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402"/>
        <w:gridCol w:w="219"/>
      </w:tblGrid>
      <w:tr w:rsidR="004758A7" w14:paraId="79CAE5C8" w14:textId="77777777" w:rsidTr="00F42F26">
        <w:trPr>
          <w:gridAfter w:val="1"/>
          <w:wAfter w:w="219" w:type="dxa"/>
          <w:trHeight w:val="850"/>
        </w:trPr>
        <w:tc>
          <w:tcPr>
            <w:tcW w:w="13441" w:type="dxa"/>
            <w:gridSpan w:val="2"/>
          </w:tcPr>
          <w:p w14:paraId="062EA231" w14:textId="77777777" w:rsidR="004758A7" w:rsidRPr="004758A7" w:rsidRDefault="004758A7" w:rsidP="004758A7">
            <w:pPr>
              <w:pStyle w:val="a"/>
              <w:rPr>
                <w:lang w:val="sq-AL"/>
              </w:rPr>
            </w:pPr>
            <w:r>
              <w:t xml:space="preserve">Архивски број / </w:t>
            </w:r>
            <w:r>
              <w:rPr>
                <w:lang w:val="sq-AL"/>
              </w:rPr>
              <w:t xml:space="preserve">Nr. i Arkivit: ___________________      </w:t>
            </w:r>
          </w:p>
          <w:p w14:paraId="4610E0A2" w14:textId="3DC731FC" w:rsidR="004758A7" w:rsidRDefault="004758A7" w:rsidP="00C4429B">
            <w:pPr>
              <w:pStyle w:val="a"/>
            </w:pPr>
            <w:r>
              <w:rPr>
                <w:lang w:val="sq-AL"/>
              </w:rPr>
              <w:t xml:space="preserve">    </w:t>
            </w:r>
            <w:r w:rsidR="00DF680B">
              <w:t xml:space="preserve">                                                   </w:t>
            </w:r>
            <w:r w:rsidR="00DF680B">
              <w:rPr>
                <w:lang w:val="en-GB"/>
              </w:rPr>
              <w:t>________</w:t>
            </w:r>
            <w:r>
              <w:rPr>
                <w:lang w:val="sq-AL"/>
              </w:rPr>
              <w:t>___________</w:t>
            </w:r>
            <w:r>
              <w:t>год</w:t>
            </w:r>
            <w:proofErr w:type="gramStart"/>
            <w:r>
              <w:rPr>
                <w:lang w:val="sq-AL"/>
              </w:rPr>
              <w:t>./</w:t>
            </w:r>
            <w:proofErr w:type="gramEnd"/>
            <w:r>
              <w:rPr>
                <w:lang w:val="sq-AL"/>
              </w:rPr>
              <w:t>viti.</w:t>
            </w:r>
          </w:p>
          <w:p w14:paraId="10866E7C" w14:textId="77777777" w:rsidR="00C4429B" w:rsidRDefault="00C4429B" w:rsidP="00C4429B">
            <w:pPr>
              <w:pStyle w:val="a"/>
            </w:pPr>
          </w:p>
          <w:p w14:paraId="10495767" w14:textId="77777777" w:rsidR="00C4429B" w:rsidRDefault="00C4429B" w:rsidP="00C4429B">
            <w:pPr>
              <w:pStyle w:val="a"/>
            </w:pPr>
          </w:p>
          <w:p w14:paraId="68AAC16A" w14:textId="77777777" w:rsidR="00C4429B" w:rsidRPr="00C4429B" w:rsidRDefault="00C4429B" w:rsidP="00C4429B">
            <w:pPr>
              <w:pStyle w:val="a"/>
            </w:pPr>
          </w:p>
        </w:tc>
      </w:tr>
      <w:tr w:rsidR="00DA2169" w14:paraId="7843827D" w14:textId="77777777" w:rsidTr="00F42F26">
        <w:tc>
          <w:tcPr>
            <w:tcW w:w="9039" w:type="dxa"/>
          </w:tcPr>
          <w:p w14:paraId="28D61313" w14:textId="77777777" w:rsidR="00F42F26" w:rsidRPr="00F42F26" w:rsidRDefault="00F42F26" w:rsidP="00F42F26">
            <w:pPr>
              <w:ind w:right="-2411"/>
              <w:rPr>
                <w:rFonts w:ascii="StobiSerif Regular" w:hAnsi="StobiSerif Regular" w:cs="Arial"/>
                <w:sz w:val="20"/>
                <w:szCs w:val="20"/>
                <w:lang w:eastAsia="ar-SA"/>
              </w:rPr>
            </w:pPr>
          </w:p>
          <w:p w14:paraId="2BADCF0F" w14:textId="546821CD" w:rsidR="00DE30A3" w:rsidRDefault="0034054D" w:rsidP="00DE30A3">
            <w:pPr>
              <w:suppressAutoHyphens w:val="0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Në bazë të nenit</w:t>
            </w:r>
            <w:r w:rsidRPr="0034054D">
              <w:rPr>
                <w:rFonts w:ascii="StobiSerif Regular" w:hAnsi="StobiSerif Regular"/>
                <w:sz w:val="20"/>
                <w:szCs w:val="20"/>
              </w:rPr>
              <w:t xml:space="preserve"> 52 të Ligjit për zyrtarët administrativ (“Gazeta Zyrtare e Republikës së Maqedonisë” nr. 27/2014, 199/2014; 48/2015; 154/2015; 5/2016; 80/2016; 127/2016; 142/ 2016; 2/2017; 16/2017; 11/</w:t>
            </w:r>
            <w:r>
              <w:rPr>
                <w:rFonts w:ascii="StobiSerif Regular" w:hAnsi="StobiSerif Regular"/>
                <w:sz w:val="20"/>
                <w:szCs w:val="20"/>
              </w:rPr>
              <w:t>2018) dhe (“Gazeta Zyrtare e R</w:t>
            </w: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MV-së</w:t>
            </w:r>
            <w:r w:rsidRPr="0034054D">
              <w:rPr>
                <w:rFonts w:ascii="StobiSerif Regular" w:hAnsi="StobiSerif Regular"/>
                <w:sz w:val="20"/>
                <w:szCs w:val="20"/>
              </w:rPr>
              <w:t>” nr. 275/2019; 14/2020) drejtori i Byrosë për Zhvillim Rajonal miratoi</w:t>
            </w:r>
          </w:p>
          <w:p w14:paraId="29D65741" w14:textId="77777777" w:rsidR="0034054D" w:rsidRDefault="0034054D" w:rsidP="00DE30A3">
            <w:pPr>
              <w:suppressAutoHyphens w:val="0"/>
              <w:rPr>
                <w:rFonts w:ascii="StobiSerif Regular" w:hAnsi="StobiSerif Regular"/>
                <w:b/>
                <w:sz w:val="20"/>
                <w:szCs w:val="20"/>
              </w:rPr>
            </w:pPr>
          </w:p>
          <w:p w14:paraId="2632AD1B" w14:textId="77777777" w:rsidR="00A736DD" w:rsidRPr="00A736DD" w:rsidRDefault="00A736DD" w:rsidP="00A736DD">
            <w:pPr>
              <w:suppressAutoHyphens w:val="0"/>
              <w:jc w:val="center"/>
              <w:rPr>
                <w:rFonts w:ascii="StobiSerif Regular" w:hAnsi="StobiSerif Regular"/>
                <w:b/>
                <w:sz w:val="22"/>
                <w:szCs w:val="22"/>
              </w:rPr>
            </w:pPr>
            <w:r w:rsidRPr="00A736DD">
              <w:rPr>
                <w:rFonts w:ascii="StobiSerif Regular" w:hAnsi="StobiSerif Regular"/>
                <w:b/>
                <w:sz w:val="22"/>
                <w:szCs w:val="22"/>
              </w:rPr>
              <w:t>VENDIM</w:t>
            </w:r>
          </w:p>
          <w:p w14:paraId="588714B0" w14:textId="1BC1D111" w:rsidR="00DE30A3" w:rsidRPr="00DE30A3" w:rsidRDefault="00A736DD" w:rsidP="00A736DD">
            <w:pPr>
              <w:suppressAutoHyphens w:val="0"/>
              <w:spacing w:after="200" w:line="276" w:lineRule="auto"/>
              <w:jc w:val="left"/>
              <w:rPr>
                <w:rFonts w:ascii="StobiSerif Regular" w:hAnsi="StobiSerif Regular"/>
                <w:sz w:val="22"/>
              </w:rPr>
            </w:pPr>
            <w:r w:rsidRPr="00A736DD">
              <w:rPr>
                <w:rFonts w:ascii="StobiSerif Regular" w:hAnsi="StobiSerif Regular"/>
                <w:b/>
                <w:sz w:val="22"/>
                <w:szCs w:val="22"/>
              </w:rPr>
              <w:t xml:space="preserve">          për përzgjedhjen e kandidatit sipas sh</w:t>
            </w:r>
            <w:r>
              <w:rPr>
                <w:rFonts w:ascii="StobiSerif Regular" w:hAnsi="StobiSerif Regular"/>
                <w:b/>
                <w:sz w:val="22"/>
                <w:szCs w:val="22"/>
              </w:rPr>
              <w:t>palljes së brendshme nr. 03/2020</w:t>
            </w:r>
            <w:r w:rsidRPr="00A736DD">
              <w:rPr>
                <w:rFonts w:ascii="StobiSerif Regular" w:hAnsi="StobiSerif Regular"/>
                <w:b/>
                <w:sz w:val="22"/>
                <w:szCs w:val="22"/>
              </w:rPr>
              <w:t xml:space="preserve"> për ngritjen në detyrë të zyrtarit administrativ në Byronë për Zhvillim Rajonal</w:t>
            </w:r>
            <w:r w:rsidRPr="00A736DD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="00DE30A3" w:rsidRPr="00DE30A3">
              <w:rPr>
                <w:rFonts w:ascii="StobiSerif Regular" w:hAnsi="StobiSerif Regular"/>
                <w:sz w:val="22"/>
              </w:rPr>
              <w:tab/>
            </w:r>
          </w:p>
          <w:p w14:paraId="6746C4F1" w14:textId="7FE01DC7" w:rsidR="00E85381" w:rsidRPr="00E85381" w:rsidRDefault="00A60B67" w:rsidP="00E85381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1</w:t>
            </w:r>
            <w:r w:rsidR="00E85381" w:rsidRPr="00E85381">
              <w:rPr>
                <w:rFonts w:ascii="StobiSerif Regular" w:hAnsi="StobiSerif Regular"/>
                <w:sz w:val="20"/>
                <w:szCs w:val="20"/>
              </w:rPr>
              <w:t>Bazuar në shpalljen e brendshme me numër 03/2020 të regjistruar me numër 04-771/2 të datës 26.11.2020 dhe sipas listave përfundimtare të renditjes së kandidatëve të shqyrtuar me vendime të propozuara për përzgjedhjen e kandidatëve të renditur të parë nr. 04-771/10 të datës 03.12.2020 nga Komisioni Përzgjedhës për Avancimin e Nëpunësve Administrativ i themeluar me Vendimin nr. 04-771/8 datë 03.12.2020 ZGJEDHET:</w:t>
            </w:r>
          </w:p>
          <w:p w14:paraId="20FE3F19" w14:textId="0EAB25C7" w:rsidR="00E85381" w:rsidRPr="00E85381" w:rsidRDefault="00E85381" w:rsidP="00E85381">
            <w:pPr>
              <w:suppressAutoHyphens w:val="0"/>
              <w:spacing w:after="200" w:line="276" w:lineRule="auto"/>
              <w:ind w:left="720"/>
              <w:rPr>
                <w:rFonts w:ascii="StobiSerif Regular" w:hAnsi="StobiSerif Regular"/>
                <w:sz w:val="20"/>
                <w:szCs w:val="20"/>
              </w:rPr>
            </w:pPr>
            <w:r w:rsidRPr="00E85381">
              <w:rPr>
                <w:rFonts w:ascii="StobiSerif Regular" w:hAnsi="StobiSerif Regular"/>
                <w:sz w:val="20"/>
                <w:szCs w:val="20"/>
              </w:rPr>
              <w:t xml:space="preserve">- Për pozicionin 2: UPR 01 01 B02 000 Udhëheqës i </w:t>
            </w: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Sektorit</w:t>
            </w:r>
            <w:r w:rsidRPr="00E85381">
              <w:rPr>
                <w:rFonts w:ascii="StobiSerif Regular" w:hAnsi="StobiSerif Regular"/>
                <w:sz w:val="20"/>
                <w:szCs w:val="20"/>
              </w:rPr>
              <w:t xml:space="preserve"> për Zbatimin e Projekteve dhe Monitorimin e Përdorimit të Fondeve të Zhvillimit Rajonal,</w:t>
            </w: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sektori</w:t>
            </w:r>
            <w:r w:rsidRPr="00E85381">
              <w:rPr>
                <w:rFonts w:ascii="StobiSerif Regular" w:hAnsi="StobiSerif Regular"/>
                <w:sz w:val="20"/>
                <w:szCs w:val="20"/>
              </w:rPr>
              <w:t xml:space="preserve"> për Zbatimin e Projekteve dhe Monitorimin e Shfrytëzimit të Fondeve të Zhvillimit Rajonal – 1 zbatues,</w:t>
            </w:r>
          </w:p>
          <w:p w14:paraId="54C76AFC" w14:textId="77777777" w:rsidR="00E85381" w:rsidRPr="00E85381" w:rsidRDefault="00E85381" w:rsidP="00E85381">
            <w:pPr>
              <w:suppressAutoHyphens w:val="0"/>
              <w:spacing w:after="200" w:line="276" w:lineRule="auto"/>
              <w:ind w:left="720"/>
              <w:rPr>
                <w:rFonts w:ascii="StobiSerif Regular" w:hAnsi="StobiSerif Regular"/>
                <w:sz w:val="20"/>
                <w:szCs w:val="20"/>
              </w:rPr>
            </w:pPr>
            <w:r w:rsidRPr="00E85381">
              <w:rPr>
                <w:rFonts w:ascii="StobiSerif Regular" w:hAnsi="StobiSerif Regular"/>
                <w:sz w:val="20"/>
                <w:szCs w:val="20"/>
              </w:rPr>
              <w:t>- kandidatja Lidija Markov.</w:t>
            </w:r>
          </w:p>
          <w:p w14:paraId="01603BA3" w14:textId="21083963" w:rsidR="00E85381" w:rsidRPr="00E85381" w:rsidRDefault="00E85381" w:rsidP="00E85381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E85381">
              <w:rPr>
                <w:rFonts w:ascii="StobiSerif Regular" w:hAnsi="StobiSerif Regular"/>
                <w:sz w:val="20"/>
                <w:szCs w:val="20"/>
              </w:rPr>
              <w:t xml:space="preserve"> Ky vendim hyn në fuqi ditën e publikimit në faqen e Byrosë së Zhvillimit Rajonal.</w:t>
            </w:r>
          </w:p>
          <w:p w14:paraId="421B1060" w14:textId="538E5871" w:rsidR="00DE30A3" w:rsidRPr="00DE30A3" w:rsidRDefault="00E85381" w:rsidP="00E85381">
            <w:pPr>
              <w:numPr>
                <w:ilvl w:val="0"/>
                <w:numId w:val="20"/>
              </w:numPr>
              <w:suppressAutoHyphens w:val="0"/>
              <w:ind w:right="-2411"/>
              <w:rPr>
                <w:rFonts w:ascii="StobiSerif Regular" w:hAnsi="StobiSerif Regular"/>
                <w:sz w:val="22"/>
              </w:rPr>
            </w:pPr>
            <w:r w:rsidRPr="00E85381">
              <w:rPr>
                <w:rFonts w:ascii="StobiSerif Regular" w:hAnsi="StobiSerif Regular"/>
                <w:sz w:val="20"/>
                <w:szCs w:val="20"/>
              </w:rPr>
              <w:t>Brenda 5 ditëve nga përfundimi i vendimit do të merret vendim për ngritjen në detyrë të nëpunësve administrativë.</w:t>
            </w:r>
          </w:p>
          <w:p w14:paraId="23500200" w14:textId="3D9EE5B0" w:rsidR="00DE30A3" w:rsidRPr="00DE30A3" w:rsidRDefault="008A650B" w:rsidP="00DE30A3">
            <w:pPr>
              <w:keepNext/>
              <w:numPr>
                <w:ilvl w:val="1"/>
                <w:numId w:val="15"/>
              </w:numPr>
              <w:tabs>
                <w:tab w:val="left" w:pos="0"/>
              </w:tabs>
              <w:suppressAutoHyphens w:val="0"/>
              <w:ind w:right="105"/>
              <w:jc w:val="center"/>
              <w:outlineLvl w:val="1"/>
              <w:rPr>
                <w:rFonts w:ascii="StobiSerif Regular" w:hAnsi="StobiSerif Regular"/>
                <w:b/>
                <w:bCs/>
                <w:sz w:val="22"/>
                <w:lang w:eastAsia="ar-SA"/>
              </w:rPr>
            </w:pPr>
            <w:r>
              <w:rPr>
                <w:rFonts w:ascii="StobiSerif Regular" w:hAnsi="StobiSerif Regular"/>
                <w:b/>
                <w:bCs/>
                <w:sz w:val="22"/>
                <w:lang w:val="sq-AL" w:eastAsia="ar-SA"/>
              </w:rPr>
              <w:t>Arsyetim</w:t>
            </w:r>
          </w:p>
          <w:p w14:paraId="4F698CA5" w14:textId="77777777" w:rsidR="00DE30A3" w:rsidRPr="00DE30A3" w:rsidRDefault="00DE30A3" w:rsidP="00DE30A3">
            <w:pPr>
              <w:suppressAutoHyphens w:val="0"/>
              <w:jc w:val="left"/>
              <w:rPr>
                <w:rFonts w:ascii="Times New Roman" w:hAnsi="Times New Roman"/>
                <w:lang w:eastAsia="ar-SA"/>
              </w:rPr>
            </w:pPr>
          </w:p>
          <w:p w14:paraId="0E5FF697" w14:textId="77777777" w:rsidR="008A650B" w:rsidRPr="008A650B" w:rsidRDefault="00DE30A3" w:rsidP="008A650B">
            <w:pPr>
              <w:tabs>
                <w:tab w:val="left" w:pos="0"/>
              </w:tabs>
              <w:suppressAutoHyphens w:val="0"/>
              <w:ind w:right="105"/>
              <w:rPr>
                <w:rFonts w:ascii="StobiSerif Regular" w:hAnsi="StobiSerif Regular"/>
                <w:sz w:val="20"/>
                <w:szCs w:val="20"/>
              </w:rPr>
            </w:pPr>
            <w:r w:rsidRPr="00DE30A3">
              <w:rPr>
                <w:rFonts w:ascii="StobiSerif Regular" w:hAnsi="StobiSerif Regular"/>
                <w:sz w:val="22"/>
              </w:rPr>
              <w:tab/>
            </w:r>
            <w:r w:rsidR="008A650B" w:rsidRPr="008A650B">
              <w:rPr>
                <w:rFonts w:ascii="StobiSerif Regular" w:hAnsi="StobiSerif Regular"/>
                <w:sz w:val="20"/>
                <w:szCs w:val="20"/>
              </w:rPr>
              <w:t xml:space="preserve">Drejtori i Byrosë për Zhvillimin Rajonal pas marrjes së njoftimit për burimet e siguruara financiare nga Ministria e Financave nr. 04-57/7 datë 08.10.2020 ka paraqitur kërkesë për fillimin e procedurës për avancimin e nëpunësve administrativ nr. 04-771/1 nga 26 nëntor 2020. Duke vepruar sipas kërkesës, më datë 27.11.2020, në faqen e saj dhe në faqen e Agjencisë për Administratë, ka publikuar njoftimin e brendshëm nr. 03/2020 për të plotësuar </w:t>
            </w:r>
            <w:r w:rsidR="008A650B" w:rsidRPr="008A650B">
              <w:rPr>
                <w:rFonts w:ascii="StobiSerif Regular" w:hAnsi="StobiSerif Regular"/>
                <w:sz w:val="20"/>
                <w:szCs w:val="20"/>
              </w:rPr>
              <w:lastRenderedPageBreak/>
              <w:t>dy (2) vende pune përmes promovimeve.</w:t>
            </w:r>
          </w:p>
          <w:p w14:paraId="1283B3FC" w14:textId="77777777" w:rsidR="008A650B" w:rsidRPr="008A650B" w:rsidRDefault="008A650B" w:rsidP="008A650B">
            <w:pPr>
              <w:tabs>
                <w:tab w:val="left" w:pos="0"/>
              </w:tabs>
              <w:suppressAutoHyphens w:val="0"/>
              <w:ind w:right="105"/>
              <w:rPr>
                <w:rFonts w:ascii="StobiSerif Regular" w:hAnsi="StobiSerif Regular"/>
                <w:sz w:val="20"/>
                <w:szCs w:val="20"/>
              </w:rPr>
            </w:pPr>
            <w:r w:rsidRPr="008A650B">
              <w:rPr>
                <w:rFonts w:ascii="StobiSerif Regular" w:hAnsi="StobiSerif Regular"/>
                <w:sz w:val="20"/>
                <w:szCs w:val="20"/>
              </w:rPr>
              <w:t>Pas shpalljes së brendshme të publikuar, Byroja për zhvillim rajonal në bazë të nenit 50 të Ligjit për zyrtarët administrativ (“Gazeta zyrtare e Republikës së Maqedonisë” nr. 27/2014, 199/2014; 48/2015; 154/2015; 5 /2016; 80 /2016; 127/2016; 142/2016; 2/2017; 16/2017; 11/2018) dhe ("Gazeta Zyrtare e RSM" nr. 275/2019; 14/2020 një komision përzgjedhës) formularët për promovimi i nëpunësve administrativë. Gjatë zbatimit të procedurës së përzgjedhjes administrative, Komisioni ka kontrolluar të dhënat e futura në aplikacion me kushtet e përgjithshme dhe të veçanta të publikuara në shpalljen e brendshme dhe ka përpiluar Procesverbalin e përzgjedhjes administrative për shpalljen e brendshme nr. 04-771/9, datë 03.12. 2020.</w:t>
            </w:r>
          </w:p>
          <w:p w14:paraId="619C75B4" w14:textId="77777777" w:rsidR="008A650B" w:rsidRPr="008A650B" w:rsidRDefault="008A650B" w:rsidP="008A650B">
            <w:pPr>
              <w:tabs>
                <w:tab w:val="left" w:pos="0"/>
              </w:tabs>
              <w:suppressAutoHyphens w:val="0"/>
              <w:ind w:right="105"/>
              <w:rPr>
                <w:rFonts w:ascii="StobiSerif Regular" w:hAnsi="StobiSerif Regular"/>
                <w:sz w:val="20"/>
                <w:szCs w:val="20"/>
              </w:rPr>
            </w:pPr>
            <w:r w:rsidRPr="008A650B">
              <w:rPr>
                <w:rFonts w:ascii="StobiSerif Regular" w:hAnsi="StobiSerif Regular"/>
                <w:sz w:val="20"/>
                <w:szCs w:val="20"/>
              </w:rPr>
              <w:t>Pas përzgjedhjes administrative, u zhvillua një intervistë me kandidatët e duhur. Në bazë të intervistës së zhvilluar, Komisioni përpiloi renditjen përfundimtare me propozim për përzgjedhjen e kandidatëve për avancim për vendet e punës nr. 04-771/10 nga 03.12.2020. Bazuar në renditjen përfundimtare të kandidatëve të intervistuar dhe vendimin e propozuar për përzgjedhjen e kandidatëve të renditur në vendin e parë, Drejtori i Byrosë së Zhvillimit Rajonal mori një vendim përzgjedhjeje si në dispozitiv.</w:t>
            </w:r>
          </w:p>
          <w:p w14:paraId="4A5C6C35" w14:textId="77777777" w:rsidR="008A650B" w:rsidRPr="008A650B" w:rsidRDefault="008A650B" w:rsidP="008A650B">
            <w:pPr>
              <w:tabs>
                <w:tab w:val="left" w:pos="0"/>
              </w:tabs>
              <w:suppressAutoHyphens w:val="0"/>
              <w:ind w:right="105"/>
              <w:rPr>
                <w:rFonts w:ascii="StobiSerif Regular" w:hAnsi="StobiSerif Regular"/>
                <w:sz w:val="20"/>
                <w:szCs w:val="20"/>
              </w:rPr>
            </w:pPr>
          </w:p>
          <w:p w14:paraId="56B003B8" w14:textId="77777777" w:rsidR="008A650B" w:rsidRPr="008A650B" w:rsidRDefault="008A650B" w:rsidP="008A650B">
            <w:pPr>
              <w:tabs>
                <w:tab w:val="left" w:pos="0"/>
              </w:tabs>
              <w:suppressAutoHyphens w:val="0"/>
              <w:ind w:right="105"/>
              <w:rPr>
                <w:rFonts w:ascii="StobiSerif Regular" w:hAnsi="StobiSerif Regular"/>
                <w:sz w:val="20"/>
                <w:szCs w:val="20"/>
              </w:rPr>
            </w:pPr>
          </w:p>
          <w:p w14:paraId="26D7E56E" w14:textId="559F3261" w:rsidR="00DE30A3" w:rsidRPr="00DE30A3" w:rsidRDefault="008A650B" w:rsidP="008A650B">
            <w:pPr>
              <w:suppressAutoHyphens w:val="0"/>
              <w:ind w:right="-2411"/>
              <w:jc w:val="left"/>
              <w:rPr>
                <w:rFonts w:ascii="StobiSerif Regular" w:hAnsi="StobiSerif Regular"/>
                <w:sz w:val="22"/>
              </w:rPr>
            </w:pPr>
            <w:r>
              <w:rPr>
                <w:rFonts w:ascii="StobiSerif Regular" w:hAnsi="StobiSerif Regular"/>
                <w:b/>
                <w:sz w:val="20"/>
                <w:szCs w:val="20"/>
                <w:lang w:val="sq-AL"/>
              </w:rPr>
              <w:t>KËSHILLË JURIDIKE</w:t>
            </w:r>
            <w:r w:rsidRPr="008A650B">
              <w:rPr>
                <w:rFonts w:ascii="StobiSerif Regular" w:hAnsi="StobiSerif Regular"/>
                <w:sz w:val="20"/>
                <w:szCs w:val="20"/>
              </w:rPr>
              <w:t>: Kundër këtij vendimi kandidati i pakënaqur ka të drejtë të paraqesë ankesë në Agjencinë për Administratë në afat prej 8 (tetë) ditësh nga dita e publikimit të vendimit.</w:t>
            </w:r>
          </w:p>
          <w:p w14:paraId="43897258" w14:textId="3FF8559B" w:rsidR="00DE30A3" w:rsidRPr="00DE30A3" w:rsidRDefault="00DE30A3" w:rsidP="00DE30A3">
            <w:pPr>
              <w:suppressAutoHyphens w:val="0"/>
              <w:ind w:left="1360" w:right="105"/>
              <w:rPr>
                <w:rFonts w:ascii="StobiSerif Regular" w:hAnsi="StobiSerif Regular"/>
                <w:b/>
                <w:sz w:val="22"/>
                <w:szCs w:val="22"/>
              </w:rPr>
            </w:pP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 xml:space="preserve"> </w:t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  <w:t xml:space="preserve">   </w:t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  <w:t xml:space="preserve">    </w:t>
            </w:r>
            <w:r w:rsidR="00133B92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 xml:space="preserve">                         </w:t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 xml:space="preserve"> Директор</w:t>
            </w:r>
            <w:r w:rsidR="00FA1A21">
              <w:rPr>
                <w:rFonts w:ascii="StobiSerif Regular" w:hAnsi="StobiSerif Regular"/>
                <w:b/>
                <w:sz w:val="22"/>
                <w:szCs w:val="22"/>
                <w:lang w:val="sq-AL"/>
              </w:rPr>
              <w:t>/</w:t>
            </w:r>
            <w:r w:rsidR="008A650B">
              <w:rPr>
                <w:rFonts w:ascii="StobiSerif Regular" w:hAnsi="StobiSerif Regular"/>
                <w:b/>
                <w:sz w:val="22"/>
                <w:szCs w:val="22"/>
                <w:lang w:val="sq-AL"/>
              </w:rPr>
              <w:t>Drejtori</w:t>
            </w:r>
            <w:bookmarkStart w:id="0" w:name="_GoBack"/>
            <w:bookmarkEnd w:id="0"/>
          </w:p>
          <w:p w14:paraId="68D1C7F9" w14:textId="77777777" w:rsidR="006D4DAE" w:rsidRDefault="00DE30A3" w:rsidP="00DE30A3">
            <w:pPr>
              <w:suppressAutoHyphens w:val="0"/>
              <w:ind w:right="-75"/>
              <w:rPr>
                <w:rFonts w:ascii="StobiSerif Regular" w:hAnsi="StobiSerif Regular"/>
                <w:b/>
                <w:sz w:val="22"/>
                <w:szCs w:val="22"/>
              </w:rPr>
            </w:pP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  <w:t xml:space="preserve">   </w:t>
            </w: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proofErr w:type="spellStart"/>
            <w:r w:rsidRPr="00DE30A3">
              <w:rPr>
                <w:rFonts w:ascii="StobiSerif Regular" w:hAnsi="StobiSerif Regular"/>
                <w:b/>
                <w:sz w:val="22"/>
                <w:szCs w:val="22"/>
                <w:lang w:val="en-GB"/>
              </w:rPr>
              <w:t>Ramiz</w:t>
            </w:r>
            <w:proofErr w:type="spellEnd"/>
            <w:r w:rsidRPr="00DE30A3">
              <w:rPr>
                <w:rFonts w:ascii="StobiSerif Regular" w:hAnsi="StobiSerif Regular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30A3">
              <w:rPr>
                <w:rFonts w:ascii="StobiSerif Regular" w:hAnsi="StobiSerif Regular"/>
                <w:b/>
                <w:sz w:val="22"/>
                <w:szCs w:val="22"/>
                <w:lang w:val="en-GB"/>
              </w:rPr>
              <w:t>Rexhepi</w:t>
            </w:r>
            <w:proofErr w:type="spellEnd"/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</w:p>
          <w:p w14:paraId="0AF47B74" w14:textId="25CDF236" w:rsidR="00DE30A3" w:rsidRPr="00DE30A3" w:rsidRDefault="00DE30A3" w:rsidP="00DE30A3">
            <w:pPr>
              <w:suppressAutoHyphens w:val="0"/>
              <w:ind w:right="-75"/>
              <w:rPr>
                <w:rFonts w:ascii="StobiSerif Regular" w:hAnsi="StobiSerif Regular"/>
                <w:b/>
                <w:sz w:val="22"/>
                <w:szCs w:val="22"/>
              </w:rPr>
            </w:pP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</w:p>
          <w:p w14:paraId="6030D0AE" w14:textId="2458FAFE" w:rsidR="00DE30A3" w:rsidRPr="00DE30A3" w:rsidRDefault="00DE30A3" w:rsidP="00DE30A3">
            <w:pPr>
              <w:suppressAutoHyphens w:val="0"/>
              <w:rPr>
                <w:rFonts w:ascii="StobiSerif Regular" w:hAnsi="StobiSerif Regular"/>
                <w:sz w:val="22"/>
                <w:szCs w:val="22"/>
              </w:rPr>
            </w:pPr>
            <w:r w:rsidRPr="00DE30A3">
              <w:rPr>
                <w:rFonts w:ascii="StobiSerif Regular" w:hAnsi="StobiSerif Regular"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sz w:val="22"/>
                <w:szCs w:val="22"/>
              </w:rPr>
              <w:tab/>
            </w:r>
            <w:r w:rsidR="006D4DAE">
              <w:rPr>
                <w:rFonts w:ascii="StobiSerif Regular" w:hAnsi="StobiSerif Regular"/>
                <w:sz w:val="22"/>
                <w:szCs w:val="22"/>
              </w:rPr>
              <w:t xml:space="preserve">          </w:t>
            </w:r>
            <w:r w:rsidRPr="00DE30A3">
              <w:rPr>
                <w:rFonts w:ascii="StobiSerif Regular" w:hAnsi="StobiSerif Regular"/>
                <w:sz w:val="22"/>
                <w:szCs w:val="22"/>
              </w:rPr>
              <w:t>_________________</w:t>
            </w:r>
          </w:p>
          <w:p w14:paraId="4BC27E40" w14:textId="77777777" w:rsidR="00DE30A3" w:rsidRPr="00DE30A3" w:rsidRDefault="00DE30A3" w:rsidP="00DE30A3">
            <w:pPr>
              <w:suppressAutoHyphens w:val="0"/>
              <w:rPr>
                <w:rFonts w:ascii="StobiSerif Regular" w:hAnsi="StobiSerif Regular"/>
                <w:sz w:val="22"/>
                <w:szCs w:val="22"/>
              </w:rPr>
            </w:pPr>
          </w:p>
          <w:p w14:paraId="7F722B52" w14:textId="77777777" w:rsidR="00DE30A3" w:rsidRPr="00DE30A3" w:rsidRDefault="00DE30A3" w:rsidP="00DE30A3">
            <w:pPr>
              <w:suppressAutoHyphens w:val="0"/>
              <w:rPr>
                <w:rFonts w:ascii="StobiSerif Regular" w:hAnsi="StobiSerif Regular"/>
                <w:sz w:val="22"/>
                <w:szCs w:val="22"/>
              </w:rPr>
            </w:pPr>
          </w:p>
          <w:p w14:paraId="59F4F355" w14:textId="161E9ADF" w:rsidR="00DE30A3" w:rsidRPr="00DE30A3" w:rsidRDefault="00DE30A3" w:rsidP="00DE30A3">
            <w:pPr>
              <w:suppressAutoHyphens w:val="0"/>
              <w:rPr>
                <w:rFonts w:ascii="StobiSerif Regular" w:hAnsi="StobiSerif Regular"/>
                <w:sz w:val="16"/>
                <w:szCs w:val="16"/>
              </w:rPr>
            </w:pPr>
            <w:r w:rsidRPr="00DE30A3">
              <w:rPr>
                <w:rFonts w:ascii="StobiSerif Regular" w:hAnsi="StobiSerif Regular"/>
                <w:sz w:val="16"/>
                <w:szCs w:val="16"/>
              </w:rPr>
              <w:t>Изработил</w:t>
            </w:r>
            <w:r w:rsidR="00E73AC1">
              <w:rPr>
                <w:rFonts w:ascii="StobiSerif Regular" w:hAnsi="StobiSerif Regular"/>
                <w:sz w:val="16"/>
                <w:szCs w:val="16"/>
                <w:lang w:val="sq-AL"/>
              </w:rPr>
              <w:t>/Përgatiti</w:t>
            </w:r>
            <w:r w:rsidRPr="00DE30A3">
              <w:rPr>
                <w:rFonts w:ascii="StobiSerif Regular" w:hAnsi="StobiSerif Regular"/>
                <w:sz w:val="16"/>
                <w:szCs w:val="16"/>
              </w:rPr>
              <w:t xml:space="preserve">: </w:t>
            </w:r>
            <w:r w:rsidR="006D4DAE">
              <w:rPr>
                <w:rFonts w:ascii="StobiSerif Regular" w:hAnsi="StobiSerif Regular"/>
                <w:sz w:val="16"/>
                <w:szCs w:val="16"/>
              </w:rPr>
              <w:t>Ивана Петрова Давидовска</w:t>
            </w:r>
          </w:p>
          <w:p w14:paraId="2527D82D" w14:textId="5CFAECA4" w:rsidR="00DE30A3" w:rsidRPr="00DE30A3" w:rsidRDefault="00DE30A3" w:rsidP="00DE30A3">
            <w:pPr>
              <w:suppressAutoHyphens w:val="0"/>
              <w:rPr>
                <w:rFonts w:ascii="StobiSerif Regular" w:hAnsi="StobiSerif Regular"/>
                <w:sz w:val="16"/>
                <w:szCs w:val="16"/>
              </w:rPr>
            </w:pPr>
          </w:p>
          <w:p w14:paraId="1FC52131" w14:textId="77777777" w:rsidR="00DE30A3" w:rsidRPr="00DE30A3" w:rsidRDefault="00DE30A3" w:rsidP="00DE30A3">
            <w:pPr>
              <w:suppressAutoHyphens w:val="0"/>
              <w:rPr>
                <w:rFonts w:ascii="StobiSerif Regular" w:hAnsi="StobiSerif Regular"/>
                <w:sz w:val="16"/>
                <w:szCs w:val="16"/>
              </w:rPr>
            </w:pPr>
          </w:p>
          <w:p w14:paraId="6897189C" w14:textId="77777777" w:rsidR="00DE30A3" w:rsidRPr="00DE30A3" w:rsidRDefault="00DE30A3" w:rsidP="00DE30A3">
            <w:pPr>
              <w:suppressAutoHyphens w:val="0"/>
              <w:rPr>
                <w:rFonts w:ascii="StobiSerif Regular" w:hAnsi="StobiSerif Regular"/>
                <w:sz w:val="16"/>
                <w:szCs w:val="16"/>
              </w:rPr>
            </w:pPr>
          </w:p>
          <w:p w14:paraId="03DD5E5A" w14:textId="77777777" w:rsidR="00E73AC1" w:rsidRPr="00E73AC1" w:rsidRDefault="00E73AC1" w:rsidP="00E73AC1">
            <w:pPr>
              <w:suppressAutoHyphens w:val="0"/>
              <w:ind w:right="-51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E73AC1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ДОСТАВЕНО ДО/DORËZUAR: </w:t>
            </w:r>
          </w:p>
          <w:p w14:paraId="5E7965FB" w14:textId="77777777" w:rsidR="00E73AC1" w:rsidRPr="00E73AC1" w:rsidRDefault="00E73AC1" w:rsidP="00E73AC1">
            <w:pPr>
              <w:suppressAutoHyphens w:val="0"/>
              <w:ind w:right="-51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E73AC1">
              <w:rPr>
                <w:rFonts w:ascii="StobiSerif Regular" w:hAnsi="StobiSerif Regular" w:cs="Arial"/>
                <w:b/>
                <w:sz w:val="16"/>
                <w:szCs w:val="16"/>
              </w:rPr>
              <w:t>- кандидати/Kandidatit</w:t>
            </w:r>
          </w:p>
          <w:p w14:paraId="3A5B8D78" w14:textId="724A2C5E" w:rsidR="00DA2169" w:rsidRDefault="00E73AC1" w:rsidP="00E73AC1">
            <w:pPr>
              <w:rPr>
                <w:lang w:val="en-GB"/>
              </w:rPr>
            </w:pPr>
            <w:r w:rsidRPr="00E73AC1">
              <w:rPr>
                <w:rFonts w:ascii="StobiSerif Regular" w:hAnsi="StobiSerif Regular" w:cs="Arial"/>
                <w:b/>
                <w:sz w:val="16"/>
                <w:szCs w:val="16"/>
              </w:rPr>
              <w:t>- персонално досие на избран кандидат/dosjes personale të kandidatit të zgjedhur</w:t>
            </w:r>
          </w:p>
          <w:p w14:paraId="654F042A" w14:textId="77777777" w:rsidR="00DA2169" w:rsidRDefault="00DA2169" w:rsidP="004758A7">
            <w:pPr>
              <w:rPr>
                <w:lang w:val="en-GB"/>
              </w:rPr>
            </w:pPr>
          </w:p>
          <w:p w14:paraId="235FBBB7" w14:textId="77777777" w:rsidR="00DA2169" w:rsidRDefault="00DA2169" w:rsidP="004758A7">
            <w:pPr>
              <w:rPr>
                <w:lang w:val="en-GB"/>
              </w:rPr>
            </w:pPr>
          </w:p>
          <w:p w14:paraId="2AB12A02" w14:textId="77777777" w:rsidR="00DA2169" w:rsidRDefault="00DA2169" w:rsidP="004758A7">
            <w:pPr>
              <w:rPr>
                <w:lang w:val="en-GB"/>
              </w:rPr>
            </w:pPr>
          </w:p>
          <w:p w14:paraId="69A54FFD" w14:textId="77777777" w:rsidR="00DA2169" w:rsidRDefault="00DA2169" w:rsidP="004758A7">
            <w:pPr>
              <w:rPr>
                <w:lang w:val="en-GB"/>
              </w:rPr>
            </w:pPr>
          </w:p>
          <w:p w14:paraId="05FA7EC5" w14:textId="77777777" w:rsidR="00DA2169" w:rsidRDefault="00DA2169" w:rsidP="004758A7">
            <w:pPr>
              <w:rPr>
                <w:lang w:val="en-GB"/>
              </w:rPr>
            </w:pPr>
          </w:p>
          <w:p w14:paraId="75DE0795" w14:textId="77777777" w:rsidR="00DA2169" w:rsidRDefault="00DA2169" w:rsidP="004758A7">
            <w:pPr>
              <w:rPr>
                <w:lang w:val="en-GB"/>
              </w:rPr>
            </w:pPr>
          </w:p>
          <w:p w14:paraId="61D5CBEC" w14:textId="77777777" w:rsidR="00DA2169" w:rsidRDefault="00DA2169" w:rsidP="004758A7">
            <w:pPr>
              <w:rPr>
                <w:lang w:val="en-GB"/>
              </w:rPr>
            </w:pPr>
          </w:p>
          <w:p w14:paraId="61FD130B" w14:textId="77777777" w:rsidR="00DA2169" w:rsidRDefault="00DA2169" w:rsidP="004758A7">
            <w:pPr>
              <w:rPr>
                <w:lang w:val="en-GB"/>
              </w:rPr>
            </w:pPr>
          </w:p>
          <w:p w14:paraId="2E2DFA0D" w14:textId="77777777" w:rsidR="00DA2169" w:rsidRDefault="00DA2169" w:rsidP="004758A7">
            <w:pPr>
              <w:rPr>
                <w:lang w:val="en-GB"/>
              </w:rPr>
            </w:pPr>
          </w:p>
          <w:p w14:paraId="34DE871C" w14:textId="77777777" w:rsidR="00DA2169" w:rsidRDefault="00DA2169" w:rsidP="004758A7">
            <w:pPr>
              <w:rPr>
                <w:lang w:val="en-GB"/>
              </w:rPr>
            </w:pPr>
          </w:p>
          <w:p w14:paraId="57F21476" w14:textId="77777777" w:rsidR="00DA2169" w:rsidRPr="00DA2169" w:rsidRDefault="00DA2169" w:rsidP="004758A7">
            <w:pPr>
              <w:rPr>
                <w:lang w:val="en-GB"/>
              </w:rPr>
            </w:pPr>
          </w:p>
        </w:tc>
        <w:tc>
          <w:tcPr>
            <w:tcW w:w="4621" w:type="dxa"/>
            <w:gridSpan w:val="2"/>
          </w:tcPr>
          <w:p w14:paraId="491CFDDA" w14:textId="0960B40D" w:rsidR="00DA2169" w:rsidRDefault="00840853" w:rsidP="00F42F26">
            <w:pPr>
              <w:ind w:firstLine="720"/>
            </w:pPr>
            <w:r>
              <w:rPr>
                <w:rFonts w:ascii="StobiSerif Regular" w:hAnsi="StobiSerif Regular"/>
                <w:sz w:val="22"/>
                <w:szCs w:val="22"/>
              </w:rPr>
              <w:lastRenderedPageBreak/>
              <w:t xml:space="preserve">             </w:t>
            </w:r>
          </w:p>
        </w:tc>
      </w:tr>
    </w:tbl>
    <w:p w14:paraId="0E12D8AD" w14:textId="77777777" w:rsidR="00AD16E2" w:rsidRPr="00CB10FE" w:rsidRDefault="00AD16E2" w:rsidP="004758A7"/>
    <w:sectPr w:rsidR="00AD16E2" w:rsidRPr="00CB10FE" w:rsidSect="009F25F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2950" w:right="1440" w:bottom="1440" w:left="1440" w:header="142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07CDA" w14:textId="77777777" w:rsidR="00A10D15" w:rsidRDefault="00A10D15" w:rsidP="00DC5C24">
      <w:r>
        <w:separator/>
      </w:r>
    </w:p>
  </w:endnote>
  <w:endnote w:type="continuationSeparator" w:id="0">
    <w:p w14:paraId="457897AF" w14:textId="77777777" w:rsidR="00A10D15" w:rsidRDefault="00A10D15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6A43" w14:textId="77777777" w:rsidR="006C42D1" w:rsidRPr="000F2E5D" w:rsidRDefault="001E4AF8" w:rsidP="0059655D">
    <w:pPr>
      <w:pStyle w:val="Footer"/>
    </w:pPr>
    <w:r>
      <w:rPr>
        <w:noProof/>
        <w:lang w:eastAsia="mk-MK"/>
      </w:rPr>
      <w:pict w14:anchorId="787909A4">
        <v:shapetype id="_x0000_t202" coordsize="21600,21600" o:spt="202" path="m,l,21600r21600,l21600,xe">
          <v:stroke joinstyle="miter"/>
          <v:path gradientshapeok="t" o:connecttype="rect"/>
        </v:shapetype>
        <v:shape id="Text Box 52" o:spid="_x0000_s2107" type="#_x0000_t202" style="position:absolute;left:0;text-align:left;margin-left:23.25pt;margin-top:-36.55pt;width:161.8pt;height:39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" filled="f" stroked="f" strokeweight=".5pt">
          <v:textbox>
            <w:txbxContent>
              <w:p w14:paraId="2B14AF66" w14:textId="77777777" w:rsidR="00580F57" w:rsidRPr="00580F57" w:rsidRDefault="00580F57" w:rsidP="00F23FCF">
                <w:pPr>
                  <w:pStyle w:val="FooterTXT"/>
                  <w:rPr>
                    <w:lang w:val="en-GB"/>
                  </w:rPr>
                </w:pPr>
                <w:r>
                  <w:t>Биро за регионален развој</w:t>
                </w:r>
              </w:p>
              <w:p w14:paraId="53999347" w14:textId="77777777" w:rsidR="00E200A4" w:rsidRDefault="008B7E98" w:rsidP="00F23FCF">
                <w:pPr>
                  <w:pStyle w:val="FooterTXT"/>
                </w:pPr>
                <w:r w:rsidRPr="008B7E98">
                  <w:t xml:space="preserve">Министерство за </w:t>
                </w:r>
                <w:r w:rsidR="00C05F66">
                  <w:t>локална самоуправа</w:t>
                </w:r>
                <w:r w:rsidR="00F23FCF" w:rsidRPr="00F23FCF">
                  <w:t>н</w:t>
                </w:r>
                <w:r w:rsidR="00E200A4">
                  <w:t>а</w:t>
                </w:r>
              </w:p>
              <w:p w14:paraId="45B3DF9D" w14:textId="77777777" w:rsid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  <w:p w14:paraId="20965531" w14:textId="77777777" w:rsidR="00F64417" w:rsidRPr="00F23FCF" w:rsidRDefault="00F64417" w:rsidP="00F23FCF">
                <w:pPr>
                  <w:pStyle w:val="FooterTXT"/>
                </w:pPr>
              </w:p>
            </w:txbxContent>
          </v:textbox>
        </v:shape>
      </w:pict>
    </w:r>
    <w:r>
      <w:rPr>
        <w:noProof/>
        <w:lang w:eastAsia="mk-MK"/>
      </w:rPr>
      <w:pict w14:anchorId="5673BE68">
        <v:shape id="Text Box 54" o:spid="_x0000_s2106" type="#_x0000_t202" style="position:absolute;left:0;text-align:left;margin-left:360.3pt;margin-top:-31.5pt;width:95.7pt;height:29.1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" filled="f" stroked="f" strokeweight=".5pt">
          <v:textbox>
            <w:txbxContent>
              <w:p w14:paraId="69DC452D" w14:textId="77777777" w:rsidR="008B7E98" w:rsidRPr="00E658F9" w:rsidRDefault="008B7E98" w:rsidP="008B7E98">
                <w:pPr>
                  <w:pStyle w:val="FooterTXT"/>
                  <w:rPr>
                    <w:lang w:val="en-US"/>
                  </w:rPr>
                </w:pPr>
                <w:r>
                  <w:t xml:space="preserve">+389 2 </w:t>
                </w:r>
                <w:r w:rsidR="00E658F9">
                  <w:rPr>
                    <w:lang w:val="en-US"/>
                  </w:rPr>
                  <w:t>3121350</w:t>
                </w:r>
              </w:p>
              <w:p w14:paraId="4256C73C" w14:textId="77777777" w:rsidR="00891824" w:rsidRPr="007C20BC" w:rsidRDefault="007C20BC" w:rsidP="007C20BC">
                <w:pPr>
                  <w:pStyle w:val="FooterTXT"/>
                  <w:rPr>
                    <w:lang w:val="en-US"/>
                  </w:rPr>
                </w:pPr>
                <w:r>
                  <w:t>www.</w:t>
                </w:r>
                <w:proofErr w:type="spellStart"/>
                <w:r w:rsidR="00E658F9">
                  <w:rPr>
                    <w:lang w:val="en-US"/>
                  </w:rPr>
                  <w:t>brr</w:t>
                </w:r>
                <w:proofErr w:type="spellEnd"/>
                <w:r>
                  <w:t>.gov.mk</w:t>
                </w:r>
              </w:p>
            </w:txbxContent>
          </v:textbox>
        </v:shape>
      </w:pict>
    </w:r>
    <w:r>
      <w:rPr>
        <w:noProof/>
        <w:lang w:eastAsia="mk-MK"/>
      </w:rPr>
      <w:pict w14:anchorId="315C6FED">
        <v:shape id="Text Box 53" o:spid="_x0000_s2105" type="#_x0000_t202" style="position:absolute;left:0;text-align:left;margin-left:192.8pt;margin-top:-31.8pt;width:154pt;height:28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" filled="f" stroked="f" strokeweight=".5pt">
          <v:textbox>
            <w:txbxContent>
              <w:p w14:paraId="4DE3B1B7" w14:textId="77777777" w:rsidR="00F23FCF" w:rsidRPr="00F23FCF" w:rsidRDefault="006F5CB5" w:rsidP="00F23FCF">
                <w:pPr>
                  <w:pStyle w:val="FooterTXT"/>
                </w:pPr>
                <w:r>
                  <w:t xml:space="preserve">Ул. </w:t>
                </w:r>
                <w:r w:rsidRPr="006F5CB5">
                  <w:t>„</w:t>
                </w:r>
                <w:r w:rsidR="007C20BC" w:rsidRPr="007C20BC">
                  <w:t>Св. Кирил и Методиј</w:t>
                </w:r>
                <w:r w:rsidRPr="006F5CB5">
                  <w:t xml:space="preserve">“ бр. </w:t>
                </w:r>
                <w:r w:rsidR="00E658F9">
                  <w:rPr>
                    <w:lang w:val="en-US"/>
                  </w:rPr>
                  <w:t>20</w:t>
                </w:r>
                <w:r w:rsidR="003C3AC5">
                  <w:t xml:space="preserve">, </w:t>
                </w:r>
                <w:r w:rsidR="00F23FCF" w:rsidRPr="00F23FCF">
                  <w:t xml:space="preserve">Скопје </w:t>
                </w:r>
              </w:p>
              <w:p w14:paraId="3325AAD9" w14:textId="77777777"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eastAsia="mk-MK"/>
      </w:rPr>
      <w:pict w14:anchorId="423EB043">
        <v:shape id="Text Box 50" o:spid="_x0000_s2104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Og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dpDPMDaUH4HOUjcfzshFiR6WwvkXYTEQAIQh989YiopwF512nO3I/vybP+RDJ0Q5azBgGXc/9sIq&#10;zqpvGgqO+8NhmMhoDG8/D2DY68jmOqL39QNhhsEfuovbkO+r87awVL/iLczDrQgJLXF3xqW3Z+PB&#10;d4OP1yTVfB7TMIVG+KVeGRmKB/YCx+v2VVhzEsJDwSc6D6OYvNOjy+14n+89FWUUKzDd8XoSABMc&#10;NTy9tvBEru2Y9fZPmP0C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DLB/OgLwIAAFsEAAAOAAAAAAAAAAAAAAAAAC4C&#10;AABkcnMvZTJvRG9jLnhtbFBLAQItABQABgAIAAAAIQBivDEw4AAAAAkBAAAPAAAAAAAAAAAAAAAA&#10;AIkEAABkcnMvZG93bnJldi54bWxQSwUGAAAAAAQABADzAAAAlgUAAAAA&#10;" filled="f" stroked="f" strokeweight=".5pt">
          <v:textbox>
            <w:txbxContent>
              <w:p w14:paraId="02A4A3EE" w14:textId="77777777" w:rsidR="0059655D" w:rsidRPr="0059655D" w:rsidRDefault="00A11B37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1E4AF8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mk-MK"/>
      </w:rPr>
      <w:pict w14:anchorId="79FCDA05">
        <v:line id="Straight Connector 51" o:spid="_x0000_s2103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" strokecolor="#d25459" strokeweight="1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F5527" w14:textId="77777777" w:rsidR="00A10D15" w:rsidRDefault="00A10D15" w:rsidP="00DC5C24">
      <w:r>
        <w:separator/>
      </w:r>
    </w:p>
  </w:footnote>
  <w:footnote w:type="continuationSeparator" w:id="0">
    <w:p w14:paraId="2CA0A6AD" w14:textId="77777777" w:rsidR="00A10D15" w:rsidRDefault="00A10D15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B39B3" w14:textId="77777777" w:rsidR="00FE7404" w:rsidRPr="000F2E5D" w:rsidRDefault="001E4AF8" w:rsidP="00DC5C24">
    <w:r>
      <w:rPr>
        <w:noProof/>
        <w:lang w:val="en-GB"/>
      </w:rPr>
      <w:pict w14:anchorId="45175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9DEC" w14:textId="77777777" w:rsidR="00DC5C24" w:rsidRDefault="001E4AF8" w:rsidP="00001E20">
    <w:pPr>
      <w:jc w:val="center"/>
    </w:pPr>
    <w:r>
      <w:rPr>
        <w:noProof/>
        <w:lang w:eastAsia="mk-MK"/>
      </w:rPr>
      <w:pict w14:anchorId="2AC16AE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9" type="#_x0000_t202" style="position:absolute;left:0;text-align:left;margin-left:-12pt;margin-top:71.05pt;width:240.45pt;height:5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" filled="f" stroked="f" strokeweight=".5pt">
          <v:textbox>
            <w:txbxContent>
              <w:p w14:paraId="3B8F4E8D" w14:textId="77777777" w:rsidR="00891824" w:rsidRDefault="003C3AC5" w:rsidP="00A10845">
                <w:pPr>
                  <w:pStyle w:val="HeaderTXT"/>
                </w:pPr>
                <w:r w:rsidRPr="003C3AC5">
                  <w:t xml:space="preserve">- </w:t>
                </w:r>
                <w:r w:rsidR="00754F70">
                  <w:t>БИРО ЗА РЕГИОНАЛЕН РАЗВОЈ</w:t>
                </w:r>
                <w:r w:rsidRPr="003C3AC5">
                  <w:t xml:space="preserve"> -</w:t>
                </w:r>
              </w:p>
              <w:p w14:paraId="03C54C7F" w14:textId="7D4E15C4" w:rsidR="00906251" w:rsidRPr="003C3AC5" w:rsidRDefault="00906251" w:rsidP="00A10845">
                <w:pPr>
                  <w:pStyle w:val="HeaderTXT"/>
                </w:pPr>
              </w:p>
            </w:txbxContent>
          </v:textbox>
        </v:shape>
      </w:pict>
    </w:r>
    <w:r>
      <w:rPr>
        <w:noProof/>
        <w:lang w:eastAsia="mk-MK"/>
      </w:rPr>
      <w:pict w14:anchorId="592FC556">
        <v:shape id="Text Box 4" o:spid="_x0000_s2108" type="#_x0000_t202" style="position:absolute;left:0;text-align:left;margin-left:230.75pt;margin-top:71.2pt;width:240.45pt;height:62.3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" filled="f" stroked="f" strokeweight=".5pt">
          <v:textbox>
            <w:txbxContent>
              <w:p w14:paraId="7CC2C71A" w14:textId="77777777" w:rsidR="00AD16E2" w:rsidRDefault="00AD16E2" w:rsidP="00AD16E2">
                <w:pPr>
                  <w:pStyle w:val="HeaderTXT"/>
                </w:pPr>
                <w:r w:rsidRPr="003C3AC5">
                  <w:t xml:space="preserve">- </w:t>
                </w:r>
                <w:r w:rsidR="00754F70">
                  <w:rPr>
                    <w:lang w:val="sq-AL"/>
                  </w:rPr>
                  <w:t>BYROJA PËR ZHVILLIM RAJONAL</w:t>
                </w:r>
                <w:r w:rsidRPr="003C3AC5">
                  <w:t xml:space="preserve"> -</w:t>
                </w:r>
              </w:p>
              <w:p w14:paraId="575D348B" w14:textId="37A60773" w:rsidR="00AD16E2" w:rsidRPr="003C3AC5" w:rsidRDefault="00AD16E2" w:rsidP="00AD16E2">
                <w:pPr>
                  <w:pStyle w:val="HeaderTXT"/>
                </w:pPr>
              </w:p>
            </w:txbxContent>
          </v:textbox>
        </v:shape>
      </w:pict>
    </w:r>
    <w:r w:rsidR="00AD16E2">
      <w:rPr>
        <w:noProof/>
        <w:lang w:val="sq-AL" w:eastAsia="sq-AL"/>
      </w:rPr>
      <w:drawing>
        <wp:inline distT="0" distB="0" distL="0" distR="0" wp14:anchorId="18B259C6" wp14:editId="0D2AB921">
          <wp:extent cx="5742046" cy="1038225"/>
          <wp:effectExtent l="1905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MLS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046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F5F25" w14:textId="77777777" w:rsidR="00906251" w:rsidRDefault="001E4AF8" w:rsidP="00001E20">
    <w:pPr>
      <w:jc w:val="center"/>
    </w:pPr>
    <w:r>
      <w:rPr>
        <w:noProof/>
        <w:lang w:val="en-GB"/>
      </w:rPr>
      <w:pict w14:anchorId="3B0CE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059E" w14:textId="77777777" w:rsidR="00FE7404" w:rsidRPr="000F2E5D" w:rsidRDefault="001E4AF8" w:rsidP="00DC5C24">
    <w:r>
      <w:rPr>
        <w:noProof/>
        <w:lang w:val="en-GB"/>
      </w:rPr>
      <w:pict w14:anchorId="7444F0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405AE"/>
    <w:multiLevelType w:val="hybridMultilevel"/>
    <w:tmpl w:val="83C239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24CDA"/>
    <w:multiLevelType w:val="hybridMultilevel"/>
    <w:tmpl w:val="3204483C"/>
    <w:lvl w:ilvl="0" w:tplc="D3C23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B70D8C"/>
    <w:multiLevelType w:val="hybridMultilevel"/>
    <w:tmpl w:val="7B68A312"/>
    <w:lvl w:ilvl="0" w:tplc="E4FE7448">
      <w:start w:val="1"/>
      <w:numFmt w:val="bullet"/>
      <w:lvlText w:val="-"/>
      <w:lvlJc w:val="left"/>
      <w:pPr>
        <w:ind w:left="1080" w:hanging="360"/>
      </w:pPr>
      <w:rPr>
        <w:rFonts w:ascii="StobiSerif Regular" w:eastAsia="Calibri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D129A1"/>
    <w:multiLevelType w:val="hybridMultilevel"/>
    <w:tmpl w:val="C7360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B263B"/>
    <w:multiLevelType w:val="hybridMultilevel"/>
    <w:tmpl w:val="AD7E4174"/>
    <w:lvl w:ilvl="0" w:tplc="7CF41010">
      <w:start w:val="1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8"/>
  </w:num>
  <w:num w:numId="14">
    <w:abstractNumId w:val="19"/>
  </w:num>
  <w:num w:numId="15">
    <w:abstractNumId w:val="10"/>
  </w:num>
  <w:num w:numId="16">
    <w:abstractNumId w:val="13"/>
  </w:num>
  <w:num w:numId="17">
    <w:abstractNumId w:val="15"/>
  </w:num>
  <w:num w:numId="18">
    <w:abstractNumId w:val="14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12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2221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304C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6C00"/>
    <w:rsid w:val="00087B76"/>
    <w:rsid w:val="000902E1"/>
    <w:rsid w:val="00091D18"/>
    <w:rsid w:val="0009377E"/>
    <w:rsid w:val="000B2108"/>
    <w:rsid w:val="000C07EB"/>
    <w:rsid w:val="000C2208"/>
    <w:rsid w:val="000C28D5"/>
    <w:rsid w:val="000C67D9"/>
    <w:rsid w:val="000D0BC8"/>
    <w:rsid w:val="000D124E"/>
    <w:rsid w:val="000D27A1"/>
    <w:rsid w:val="000D361B"/>
    <w:rsid w:val="000E0324"/>
    <w:rsid w:val="000E46BE"/>
    <w:rsid w:val="000E6629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09"/>
    <w:rsid w:val="00132B65"/>
    <w:rsid w:val="001337FE"/>
    <w:rsid w:val="00133B92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4046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4AF8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5929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0200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01EA"/>
    <w:rsid w:val="00330B70"/>
    <w:rsid w:val="00335DE2"/>
    <w:rsid w:val="003377A9"/>
    <w:rsid w:val="003378CF"/>
    <w:rsid w:val="0034054D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3A8B"/>
    <w:rsid w:val="0038599F"/>
    <w:rsid w:val="00386382"/>
    <w:rsid w:val="0038648B"/>
    <w:rsid w:val="00387A2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6690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58A7"/>
    <w:rsid w:val="00477358"/>
    <w:rsid w:val="00480345"/>
    <w:rsid w:val="004805A6"/>
    <w:rsid w:val="00487AD1"/>
    <w:rsid w:val="00490EA7"/>
    <w:rsid w:val="00491B49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E2523"/>
    <w:rsid w:val="004E6397"/>
    <w:rsid w:val="004E712E"/>
    <w:rsid w:val="004F171B"/>
    <w:rsid w:val="004F3BD9"/>
    <w:rsid w:val="004F4B44"/>
    <w:rsid w:val="004F6133"/>
    <w:rsid w:val="004F754C"/>
    <w:rsid w:val="004F7B2B"/>
    <w:rsid w:val="00500FE9"/>
    <w:rsid w:val="00501093"/>
    <w:rsid w:val="0050516B"/>
    <w:rsid w:val="0051376A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0255"/>
    <w:rsid w:val="0054141A"/>
    <w:rsid w:val="005440D1"/>
    <w:rsid w:val="00547F59"/>
    <w:rsid w:val="00550992"/>
    <w:rsid w:val="0055550B"/>
    <w:rsid w:val="00566FD3"/>
    <w:rsid w:val="00571F34"/>
    <w:rsid w:val="00575C0B"/>
    <w:rsid w:val="005778C0"/>
    <w:rsid w:val="00580F57"/>
    <w:rsid w:val="0058672F"/>
    <w:rsid w:val="00586E47"/>
    <w:rsid w:val="0059655D"/>
    <w:rsid w:val="00596DD5"/>
    <w:rsid w:val="005A10C0"/>
    <w:rsid w:val="005A25B2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2BE3"/>
    <w:rsid w:val="00627F98"/>
    <w:rsid w:val="0063013A"/>
    <w:rsid w:val="00630CF4"/>
    <w:rsid w:val="00632C52"/>
    <w:rsid w:val="00633D01"/>
    <w:rsid w:val="00635F22"/>
    <w:rsid w:val="00635F8F"/>
    <w:rsid w:val="0064344D"/>
    <w:rsid w:val="00645900"/>
    <w:rsid w:val="00650646"/>
    <w:rsid w:val="00654330"/>
    <w:rsid w:val="00655D23"/>
    <w:rsid w:val="00657305"/>
    <w:rsid w:val="00661E32"/>
    <w:rsid w:val="00663FC9"/>
    <w:rsid w:val="006666AE"/>
    <w:rsid w:val="00666DD7"/>
    <w:rsid w:val="006714CC"/>
    <w:rsid w:val="006838E4"/>
    <w:rsid w:val="0068593D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1D0A"/>
    <w:rsid w:val="006C2D00"/>
    <w:rsid w:val="006C35E9"/>
    <w:rsid w:val="006C42D1"/>
    <w:rsid w:val="006C4ACE"/>
    <w:rsid w:val="006D030C"/>
    <w:rsid w:val="006D3724"/>
    <w:rsid w:val="006D4360"/>
    <w:rsid w:val="006D4DAE"/>
    <w:rsid w:val="006E0438"/>
    <w:rsid w:val="006E42AD"/>
    <w:rsid w:val="006E6D7B"/>
    <w:rsid w:val="006F220C"/>
    <w:rsid w:val="006F23B7"/>
    <w:rsid w:val="006F42C0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4B2"/>
    <w:rsid w:val="00726F93"/>
    <w:rsid w:val="00727603"/>
    <w:rsid w:val="00730D24"/>
    <w:rsid w:val="00731720"/>
    <w:rsid w:val="00732BA3"/>
    <w:rsid w:val="00732C6F"/>
    <w:rsid w:val="00734BDF"/>
    <w:rsid w:val="0074451D"/>
    <w:rsid w:val="00744AE9"/>
    <w:rsid w:val="007463D3"/>
    <w:rsid w:val="00750298"/>
    <w:rsid w:val="0075212D"/>
    <w:rsid w:val="007523BB"/>
    <w:rsid w:val="00752626"/>
    <w:rsid w:val="00753567"/>
    <w:rsid w:val="00754F70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20BC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0853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A650B"/>
    <w:rsid w:val="008B15B9"/>
    <w:rsid w:val="008B2B1A"/>
    <w:rsid w:val="008B375D"/>
    <w:rsid w:val="008B7E98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E7045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4340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25F8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0D15"/>
    <w:rsid w:val="00A11B37"/>
    <w:rsid w:val="00A12793"/>
    <w:rsid w:val="00A13A49"/>
    <w:rsid w:val="00A14E9B"/>
    <w:rsid w:val="00A22B0A"/>
    <w:rsid w:val="00A27F4C"/>
    <w:rsid w:val="00A323AB"/>
    <w:rsid w:val="00A33BAF"/>
    <w:rsid w:val="00A354E4"/>
    <w:rsid w:val="00A35E73"/>
    <w:rsid w:val="00A375B1"/>
    <w:rsid w:val="00A40644"/>
    <w:rsid w:val="00A40676"/>
    <w:rsid w:val="00A40D17"/>
    <w:rsid w:val="00A43CBC"/>
    <w:rsid w:val="00A45253"/>
    <w:rsid w:val="00A46566"/>
    <w:rsid w:val="00A46F08"/>
    <w:rsid w:val="00A472D4"/>
    <w:rsid w:val="00A56F87"/>
    <w:rsid w:val="00A57AD7"/>
    <w:rsid w:val="00A57B41"/>
    <w:rsid w:val="00A601CA"/>
    <w:rsid w:val="00A606F0"/>
    <w:rsid w:val="00A60B67"/>
    <w:rsid w:val="00A62BB2"/>
    <w:rsid w:val="00A63E82"/>
    <w:rsid w:val="00A657A3"/>
    <w:rsid w:val="00A66410"/>
    <w:rsid w:val="00A67FEA"/>
    <w:rsid w:val="00A736DD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1A13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16E2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3881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5F66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429B"/>
    <w:rsid w:val="00C46162"/>
    <w:rsid w:val="00C461E5"/>
    <w:rsid w:val="00C52B1D"/>
    <w:rsid w:val="00C55D91"/>
    <w:rsid w:val="00C56F1F"/>
    <w:rsid w:val="00C60F81"/>
    <w:rsid w:val="00C61B1E"/>
    <w:rsid w:val="00C61B29"/>
    <w:rsid w:val="00C61FA2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10FE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2FF6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553F4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2169"/>
    <w:rsid w:val="00DA4253"/>
    <w:rsid w:val="00DB19F9"/>
    <w:rsid w:val="00DB4A81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00E0"/>
    <w:rsid w:val="00DE30A3"/>
    <w:rsid w:val="00DE7347"/>
    <w:rsid w:val="00DF12C2"/>
    <w:rsid w:val="00DF1E02"/>
    <w:rsid w:val="00DF4611"/>
    <w:rsid w:val="00DF4BB0"/>
    <w:rsid w:val="00DF4EEA"/>
    <w:rsid w:val="00DF6549"/>
    <w:rsid w:val="00DF680B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58F9"/>
    <w:rsid w:val="00E66A6A"/>
    <w:rsid w:val="00E71F6D"/>
    <w:rsid w:val="00E73AC1"/>
    <w:rsid w:val="00E75B61"/>
    <w:rsid w:val="00E774DC"/>
    <w:rsid w:val="00E80D63"/>
    <w:rsid w:val="00E82267"/>
    <w:rsid w:val="00E85381"/>
    <w:rsid w:val="00E859A5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593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2F26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4417"/>
    <w:rsid w:val="00F65D2D"/>
    <w:rsid w:val="00F65F27"/>
    <w:rsid w:val="00F6744C"/>
    <w:rsid w:val="00F70241"/>
    <w:rsid w:val="00F70255"/>
    <w:rsid w:val="00F72063"/>
    <w:rsid w:val="00F7231D"/>
    <w:rsid w:val="00F73D16"/>
    <w:rsid w:val="00F77613"/>
    <w:rsid w:val="00F85438"/>
    <w:rsid w:val="00F90858"/>
    <w:rsid w:val="00F90BB0"/>
    <w:rsid w:val="00F95079"/>
    <w:rsid w:val="00FA1A21"/>
    <w:rsid w:val="00FA27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6818"/>
    <w:rsid w:val="00FD1746"/>
    <w:rsid w:val="00FD40DF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2">
      <o:colormru v:ext="edit" colors="#c96,#933"/>
    </o:shapedefaults>
    <o:shapelayout v:ext="edit">
      <o:idmap v:ext="edit" data="1"/>
    </o:shapelayout>
  </w:shapeDefaults>
  <w:decimalSymbol w:val="."/>
  <w:listSeparator w:val=","/>
  <w14:docId w14:val="0EB0FA95"/>
  <w15:docId w15:val="{25E52FEA-095E-4ACF-8F58-09D93851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89CE5-8528-49BA-8316-F3B65656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428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Tafo</cp:lastModifiedBy>
  <cp:revision>79</cp:revision>
  <cp:lastPrinted>2020-12-03T09:47:00Z</cp:lastPrinted>
  <dcterms:created xsi:type="dcterms:W3CDTF">2018-12-26T15:09:00Z</dcterms:created>
  <dcterms:modified xsi:type="dcterms:W3CDTF">2022-10-03T12:39:00Z</dcterms:modified>
</cp:coreProperties>
</file>