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0" w:rsidRPr="00310B00" w:rsidRDefault="00536ABF" w:rsidP="00310B00">
      <w:pPr>
        <w:rPr>
          <w:rStyle w:val="hps"/>
          <w:b/>
          <w:sz w:val="20"/>
          <w:szCs w:val="20"/>
        </w:rPr>
      </w:pPr>
      <w:r>
        <w:rPr>
          <w:rStyle w:val="hps"/>
          <w:b/>
          <w:sz w:val="20"/>
          <w:szCs w:val="20"/>
        </w:rPr>
        <w:t>20170480919</w:t>
      </w:r>
    </w:p>
    <w:p w:rsidR="00E17508" w:rsidRDefault="00310B00" w:rsidP="006B2686">
      <w:pPr>
        <w:jc w:val="center"/>
        <w:rPr>
          <w:rStyle w:val="hps"/>
          <w:b/>
          <w:sz w:val="20"/>
          <w:szCs w:val="20"/>
        </w:rPr>
      </w:pPr>
      <w:r w:rsidRPr="00310B00">
        <w:rPr>
          <w:sz w:val="20"/>
          <w:szCs w:val="20"/>
        </w:rPr>
        <w:br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b/>
          <w:sz w:val="20"/>
          <w:szCs w:val="20"/>
        </w:rPr>
        <w:t>QEVERIA E</w:t>
      </w:r>
      <w:r w:rsidRPr="00310B00">
        <w:rPr>
          <w:b/>
          <w:sz w:val="20"/>
          <w:szCs w:val="20"/>
        </w:rPr>
        <w:t xml:space="preserve"> </w:t>
      </w:r>
      <w:r w:rsidRPr="00310B00">
        <w:rPr>
          <w:rStyle w:val="hps"/>
          <w:b/>
          <w:sz w:val="20"/>
          <w:szCs w:val="20"/>
        </w:rPr>
        <w:t>REPUBLIKËS SË MAQEDONISË</w:t>
      </w:r>
    </w:p>
    <w:p w:rsidR="00310B00" w:rsidRPr="00310B00" w:rsidRDefault="00310B00" w:rsidP="006B2686">
      <w:pPr>
        <w:jc w:val="center"/>
        <w:rPr>
          <w:rStyle w:val="hps"/>
          <w:sz w:val="20"/>
          <w:szCs w:val="20"/>
        </w:rPr>
      </w:pPr>
      <w:r w:rsidRPr="00310B00">
        <w:rPr>
          <w:sz w:val="20"/>
          <w:szCs w:val="20"/>
        </w:rPr>
        <w:br/>
      </w:r>
      <w:r w:rsidRPr="00310B00">
        <w:rPr>
          <w:rStyle w:val="hps"/>
          <w:sz w:val="20"/>
          <w:szCs w:val="20"/>
        </w:rPr>
        <w:t>Në bazë të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nenit 42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të Ligjit për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Zhvillim të barabartë rajonal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("Gazeta Zyrtare</w:t>
      </w:r>
      <w:r w:rsidRPr="00310B00">
        <w:rPr>
          <w:sz w:val="20"/>
          <w:szCs w:val="20"/>
        </w:rPr>
        <w:t xml:space="preserve"> </w:t>
      </w:r>
      <w:r w:rsidR="00481C1A">
        <w:rPr>
          <w:rStyle w:val="hps"/>
          <w:sz w:val="20"/>
          <w:szCs w:val="20"/>
        </w:rPr>
        <w:t xml:space="preserve">e </w:t>
      </w:r>
      <w:r w:rsidRPr="00310B00">
        <w:rPr>
          <w:rStyle w:val="hps"/>
          <w:sz w:val="20"/>
          <w:szCs w:val="20"/>
        </w:rPr>
        <w:t>Republik</w:t>
      </w:r>
      <w:r w:rsidR="00481C1A">
        <w:rPr>
          <w:rStyle w:val="hps"/>
          <w:sz w:val="20"/>
          <w:szCs w:val="20"/>
        </w:rPr>
        <w:t>ës së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Maqedonisë "</w:t>
      </w:r>
      <w:proofErr w:type="spellStart"/>
      <w:r w:rsidRPr="00310B00">
        <w:rPr>
          <w:sz w:val="20"/>
          <w:szCs w:val="20"/>
        </w:rPr>
        <w:t>Nr.63</w:t>
      </w:r>
      <w:proofErr w:type="spellEnd"/>
      <w:r w:rsidRPr="00310B00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/ </w:t>
      </w:r>
      <w:r w:rsidRPr="00310B00">
        <w:rPr>
          <w:rStyle w:val="hps"/>
          <w:sz w:val="20"/>
          <w:szCs w:val="20"/>
        </w:rPr>
        <w:t>07</w:t>
      </w:r>
      <w:r w:rsidRPr="00310B00"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187/</w:t>
      </w:r>
      <w:r w:rsidRPr="00310B00">
        <w:rPr>
          <w:rStyle w:val="hps"/>
          <w:sz w:val="20"/>
          <w:szCs w:val="20"/>
        </w:rPr>
        <w:t>13</w:t>
      </w:r>
      <w:r>
        <w:rPr>
          <w:sz w:val="20"/>
          <w:szCs w:val="20"/>
        </w:rPr>
        <w:t>,</w:t>
      </w:r>
      <w:r w:rsidRPr="00310B00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43/</w:t>
      </w:r>
      <w:r w:rsidRPr="00310B00">
        <w:rPr>
          <w:rStyle w:val="hps"/>
          <w:sz w:val="20"/>
          <w:szCs w:val="20"/>
        </w:rPr>
        <w:t>14</w:t>
      </w:r>
      <w:r>
        <w:rPr>
          <w:rStyle w:val="hps"/>
          <w:sz w:val="20"/>
          <w:szCs w:val="20"/>
        </w:rPr>
        <w:t xml:space="preserve"> dhe215/15</w:t>
      </w:r>
      <w:r w:rsidRPr="00310B00">
        <w:rPr>
          <w:sz w:val="20"/>
          <w:szCs w:val="20"/>
        </w:rPr>
        <w:t xml:space="preserve">), </w:t>
      </w:r>
      <w:r w:rsidRPr="00310B00">
        <w:rPr>
          <w:rStyle w:val="hps"/>
          <w:sz w:val="20"/>
          <w:szCs w:val="20"/>
        </w:rPr>
        <w:t>Qeveria e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Republikës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Maqedonia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në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seancën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e mbajtur më</w:t>
      </w:r>
      <w:r w:rsidRPr="00310B00">
        <w:rPr>
          <w:sz w:val="20"/>
          <w:szCs w:val="20"/>
        </w:rPr>
        <w:t xml:space="preserve"> </w:t>
      </w:r>
      <w:r w:rsidR="00536ABF">
        <w:rPr>
          <w:rStyle w:val="hps"/>
          <w:sz w:val="20"/>
          <w:szCs w:val="20"/>
        </w:rPr>
        <w:t>11.04</w:t>
      </w:r>
      <w:r w:rsidRPr="00310B00">
        <w:rPr>
          <w:rStyle w:val="hps"/>
          <w:sz w:val="20"/>
          <w:szCs w:val="20"/>
        </w:rPr>
        <w:t>.201</w:t>
      </w:r>
      <w:r w:rsidR="00536ABF">
        <w:rPr>
          <w:rStyle w:val="hps"/>
          <w:sz w:val="20"/>
          <w:szCs w:val="20"/>
        </w:rPr>
        <w:t>7</w:t>
      </w:r>
      <w:r w:rsidRPr="00310B00">
        <w:rPr>
          <w:sz w:val="20"/>
          <w:szCs w:val="20"/>
        </w:rPr>
        <w:t xml:space="preserve">, </w:t>
      </w:r>
      <w:r w:rsidRPr="00310B00">
        <w:rPr>
          <w:rStyle w:val="hps"/>
          <w:sz w:val="20"/>
          <w:szCs w:val="20"/>
        </w:rPr>
        <w:t>miratoi</w:t>
      </w:r>
    </w:p>
    <w:p w:rsidR="00310B00" w:rsidRPr="00310B00" w:rsidRDefault="00310B00" w:rsidP="00205E28">
      <w:pPr>
        <w:jc w:val="center"/>
        <w:rPr>
          <w:rStyle w:val="hps"/>
          <w:b/>
          <w:sz w:val="20"/>
          <w:szCs w:val="20"/>
        </w:rPr>
      </w:pPr>
      <w:r w:rsidRPr="00310B00">
        <w:rPr>
          <w:sz w:val="20"/>
          <w:szCs w:val="20"/>
        </w:rPr>
        <w:br/>
      </w:r>
      <w:r w:rsidRPr="00310B00">
        <w:rPr>
          <w:rStyle w:val="hps"/>
          <w:b/>
          <w:sz w:val="20"/>
          <w:szCs w:val="20"/>
        </w:rPr>
        <w:t>VENDIM</w:t>
      </w:r>
      <w:r w:rsidRPr="00310B00">
        <w:rPr>
          <w:b/>
          <w:sz w:val="20"/>
          <w:szCs w:val="20"/>
        </w:rPr>
        <w:t xml:space="preserve"> </w:t>
      </w:r>
      <w:r w:rsidRPr="00310B00">
        <w:rPr>
          <w:rStyle w:val="hps"/>
          <w:b/>
          <w:sz w:val="20"/>
          <w:szCs w:val="20"/>
        </w:rPr>
        <w:t>PËR SHPËRNDRJEN E MJETEVE MBI FINANCIMIN E PROJEKTEVE PËR ZHVILLIMIN E RAJONEVE</w:t>
      </w:r>
      <w:r w:rsidR="00536ABF">
        <w:rPr>
          <w:rStyle w:val="hps"/>
          <w:b/>
          <w:sz w:val="20"/>
          <w:szCs w:val="20"/>
        </w:rPr>
        <w:t xml:space="preserve"> TË PLANIFIKUARA  PËR VITIN 2017</w:t>
      </w:r>
      <w:r w:rsidRPr="00310B00">
        <w:rPr>
          <w:rStyle w:val="hps"/>
          <w:b/>
          <w:sz w:val="20"/>
          <w:szCs w:val="20"/>
        </w:rPr>
        <w:t>.</w:t>
      </w:r>
    </w:p>
    <w:p w:rsidR="00310B00" w:rsidRPr="00310B00" w:rsidRDefault="00507FE2" w:rsidP="00507FE2">
      <w:pPr>
        <w:jc w:val="both"/>
        <w:rPr>
          <w:rFonts w:ascii="Times New Roman" w:eastAsia="Times New Roman" w:hAnsi="Times New Roman" w:cs="Times New Roman"/>
          <w:sz w:val="20"/>
          <w:szCs w:val="20"/>
          <w:lang w:val="mk-MK" w:eastAsia="mk-M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Neni1</w:t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br/>
        <w:t>Me  këtë vendim ndahen mjetet për financimin e projekteve mbi  zhvillimin e  planifikimit të  rajoneve  për v</w:t>
      </w:r>
      <w:r w:rsidR="00536ABF">
        <w:rPr>
          <w:rFonts w:ascii="Times New Roman" w:eastAsia="Times New Roman" w:hAnsi="Times New Roman" w:cs="Times New Roman"/>
          <w:sz w:val="20"/>
          <w:szCs w:val="20"/>
          <w:lang w:eastAsia="mk-MK"/>
        </w:rPr>
        <w:t>itin 2017</w:t>
      </w:r>
      <w:r w:rsid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në vlerë prej </w:t>
      </w:r>
      <w:r w:rsidR="00536ABF">
        <w:rPr>
          <w:rFonts w:ascii="Times New Roman" w:eastAsia="Times New Roman" w:hAnsi="Times New Roman" w:cs="Times New Roman"/>
          <w:sz w:val="20"/>
          <w:szCs w:val="20"/>
          <w:lang w:eastAsia="mk-MK"/>
        </w:rPr>
        <w:t>109.086.201,00</w:t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denarë  të garantuara nga Buxheti i republikës së Maqedonisë </w:t>
      </w:r>
      <w:r w:rsidR="00536ABF">
        <w:rPr>
          <w:rFonts w:ascii="Times New Roman" w:eastAsia="Times New Roman" w:hAnsi="Times New Roman" w:cs="Times New Roman"/>
          <w:sz w:val="20"/>
          <w:szCs w:val="20"/>
          <w:lang w:eastAsia="mk-MK"/>
        </w:rPr>
        <w:t>për vitin 2017</w:t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, nën seksion 19101 OA Zhvillimi i </w:t>
      </w:r>
      <w:r w:rsidR="00160D3D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barabartë</w:t>
      </w:r>
      <w:r w:rsid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rajonal në vlerë prej </w:t>
      </w:r>
      <w:r w:rsidR="00536ABF">
        <w:rPr>
          <w:rFonts w:ascii="Times New Roman" w:eastAsia="Times New Roman" w:hAnsi="Times New Roman" w:cs="Times New Roman"/>
          <w:sz w:val="20"/>
          <w:szCs w:val="20"/>
          <w:lang w:eastAsia="mk-MK"/>
        </w:rPr>
        <w:t>49.242.501,</w:t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00 </w:t>
      </w:r>
      <w:proofErr w:type="spellStart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denarë</w:t>
      </w:r>
      <w:proofErr w:type="spellEnd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dhe në seksionin </w:t>
      </w:r>
      <w:proofErr w:type="spellStart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280.01OA</w:t>
      </w:r>
      <w:proofErr w:type="spellEnd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</w:t>
      </w:r>
      <w:proofErr w:type="spellStart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nënprogramën</w:t>
      </w:r>
      <w:proofErr w:type="spellEnd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OA  Zhvillim të barabartë</w:t>
      </w:r>
      <w:r w:rsid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Rajonal në vlerë prej </w:t>
      </w:r>
      <w:r w:rsidR="00536ABF">
        <w:rPr>
          <w:rFonts w:ascii="Times New Roman" w:eastAsia="Times New Roman" w:hAnsi="Times New Roman" w:cs="Times New Roman"/>
          <w:sz w:val="20"/>
          <w:szCs w:val="20"/>
          <w:lang w:eastAsia="mk-MK"/>
        </w:rPr>
        <w:t>59.843.700,</w:t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00 </w:t>
      </w:r>
      <w:proofErr w:type="spellStart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denarë</w:t>
      </w:r>
      <w:proofErr w:type="spellEnd"/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të listuara në listën e projekteve për zhvillimin e rajonev</w:t>
      </w:r>
      <w:r w:rsidR="00536ABF">
        <w:rPr>
          <w:rFonts w:ascii="Times New Roman" w:eastAsia="Times New Roman" w:hAnsi="Times New Roman" w:cs="Times New Roman"/>
          <w:sz w:val="20"/>
          <w:szCs w:val="20"/>
          <w:lang w:eastAsia="mk-MK"/>
        </w:rPr>
        <w:t>e të planifikimit për vitin 2017</w:t>
      </w:r>
      <w:r w:rsidR="00310B00"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është dhënë në Shtojcën dhe është pjesë përbërëse e këtij vendimi.</w:t>
      </w:r>
    </w:p>
    <w:p w:rsidR="00310B00" w:rsidRPr="00310B00" w:rsidRDefault="00E819A9" w:rsidP="00E819A9">
      <w:pPr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>Neni 2</w:t>
      </w:r>
      <w:r w:rsidR="00310B00" w:rsidRPr="00310B00">
        <w:rPr>
          <w:sz w:val="20"/>
          <w:szCs w:val="20"/>
        </w:rPr>
        <w:br/>
      </w:r>
      <w:r w:rsidR="00310B00" w:rsidRPr="00310B00">
        <w:rPr>
          <w:rStyle w:val="hps"/>
          <w:sz w:val="20"/>
          <w:szCs w:val="20"/>
        </w:rPr>
        <w:t>Në qoftë se</w:t>
      </w:r>
      <w:r w:rsidR="00310B00" w:rsidRPr="00310B00">
        <w:rPr>
          <w:sz w:val="20"/>
          <w:szCs w:val="20"/>
        </w:rPr>
        <w:t xml:space="preserve"> vërtetohet shpenzime jo të hijshme të mjeteve që jan parapara për </w:t>
      </w:r>
      <w:r w:rsidR="009B0905">
        <w:rPr>
          <w:sz w:val="20"/>
          <w:szCs w:val="20"/>
        </w:rPr>
        <w:t xml:space="preserve">ndarje </w:t>
      </w:r>
      <w:r w:rsidR="00310B00" w:rsidRPr="00310B00">
        <w:rPr>
          <w:sz w:val="20"/>
          <w:szCs w:val="20"/>
        </w:rPr>
        <w:t>,</w:t>
      </w:r>
      <w:r w:rsidR="00310B00" w:rsidRPr="00310B00">
        <w:rPr>
          <w:rStyle w:val="hps"/>
          <w:sz w:val="20"/>
          <w:szCs w:val="20"/>
        </w:rPr>
        <w:t>Qendra</w:t>
      </w:r>
      <w:r w:rsidR="00884EF4">
        <w:rPr>
          <w:rStyle w:val="hps"/>
          <w:sz w:val="20"/>
          <w:szCs w:val="20"/>
        </w:rPr>
        <w:t xml:space="preserve">t </w:t>
      </w:r>
      <w:r w:rsidR="00884EF4">
        <w:rPr>
          <w:sz w:val="20"/>
          <w:szCs w:val="20"/>
        </w:rPr>
        <w:t>për zhvillimin e rajoneve të planifikuara</w:t>
      </w:r>
      <w:r w:rsidR="00507FE2">
        <w:rPr>
          <w:sz w:val="20"/>
          <w:szCs w:val="20"/>
        </w:rPr>
        <w:t xml:space="preserve"> </w:t>
      </w:r>
      <w:r w:rsidR="00884EF4">
        <w:rPr>
          <w:rStyle w:val="hps"/>
          <w:sz w:val="20"/>
          <w:szCs w:val="20"/>
        </w:rPr>
        <w:t xml:space="preserve">, </w:t>
      </w:r>
      <w:r w:rsidR="00310B00" w:rsidRPr="00310B00">
        <w:rPr>
          <w:rStyle w:val="hps"/>
          <w:sz w:val="20"/>
          <w:szCs w:val="20"/>
        </w:rPr>
        <w:t xml:space="preserve">të </w:t>
      </w:r>
      <w:r w:rsidR="009B0905">
        <w:rPr>
          <w:rStyle w:val="hps"/>
          <w:sz w:val="20"/>
          <w:szCs w:val="20"/>
        </w:rPr>
        <w:t xml:space="preserve">njëjtat mjete </w:t>
      </w:r>
      <w:r w:rsidR="00310B00" w:rsidRPr="00310B00">
        <w:rPr>
          <w:rStyle w:val="hps"/>
          <w:sz w:val="20"/>
          <w:szCs w:val="20"/>
        </w:rPr>
        <w:t>duhet të kthehen</w:t>
      </w:r>
      <w:r w:rsidR="00310B00" w:rsidRPr="00310B00">
        <w:rPr>
          <w:sz w:val="20"/>
          <w:szCs w:val="20"/>
        </w:rPr>
        <w:t xml:space="preserve"> </w:t>
      </w:r>
      <w:r w:rsidR="00310B00" w:rsidRPr="00310B00">
        <w:rPr>
          <w:rStyle w:val="hps"/>
          <w:sz w:val="20"/>
          <w:szCs w:val="20"/>
        </w:rPr>
        <w:t>Buxhetit</w:t>
      </w:r>
      <w:r w:rsidR="009B0905">
        <w:rPr>
          <w:rStyle w:val="hps"/>
          <w:sz w:val="20"/>
          <w:szCs w:val="20"/>
        </w:rPr>
        <w:t xml:space="preserve"> të Republikës </w:t>
      </w:r>
      <w:r w:rsidR="00310B00" w:rsidRPr="00310B00">
        <w:rPr>
          <w:rStyle w:val="hps"/>
          <w:sz w:val="20"/>
          <w:szCs w:val="20"/>
        </w:rPr>
        <w:t>së Maqedoni</w:t>
      </w:r>
      <w:r w:rsidR="00884EF4">
        <w:rPr>
          <w:rStyle w:val="hps"/>
          <w:sz w:val="20"/>
          <w:szCs w:val="20"/>
        </w:rPr>
        <w:t>së</w:t>
      </w:r>
      <w:r w:rsidR="009B0905">
        <w:rPr>
          <w:rStyle w:val="hps"/>
          <w:sz w:val="20"/>
          <w:szCs w:val="20"/>
        </w:rPr>
        <w:t>.</w:t>
      </w:r>
      <w:r w:rsidR="00310B00" w:rsidRPr="00310B00">
        <w:rPr>
          <w:sz w:val="20"/>
          <w:szCs w:val="20"/>
        </w:rPr>
        <w:br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>Neni 3</w:t>
      </w:r>
    </w:p>
    <w:p w:rsidR="0005480C" w:rsidRDefault="00310B00" w:rsidP="00205E28">
      <w:pPr>
        <w:jc w:val="center"/>
        <w:rPr>
          <w:rStyle w:val="hps"/>
          <w:sz w:val="20"/>
          <w:szCs w:val="20"/>
        </w:rPr>
      </w:pPr>
      <w:r w:rsidRPr="00310B00">
        <w:rPr>
          <w:rStyle w:val="hps"/>
          <w:sz w:val="20"/>
          <w:szCs w:val="20"/>
        </w:rPr>
        <w:t>Ky vendim hyn në fuqi ditën e ar</w:t>
      </w:r>
      <w:r w:rsidR="00372969">
        <w:rPr>
          <w:rStyle w:val="hps"/>
          <w:sz w:val="20"/>
          <w:szCs w:val="20"/>
        </w:rPr>
        <w:t xml:space="preserve">dhshme nga dita e shpalljes në </w:t>
      </w:r>
      <w:r w:rsidR="00372969">
        <w:rPr>
          <w:rStyle w:val="hps"/>
          <w:sz w:val="20"/>
          <w:szCs w:val="20"/>
          <w:lang w:val="en-US"/>
        </w:rPr>
        <w:t>‘’</w:t>
      </w:r>
      <w:r w:rsidRPr="00310B00">
        <w:rPr>
          <w:rStyle w:val="hps"/>
          <w:sz w:val="20"/>
          <w:szCs w:val="20"/>
        </w:rPr>
        <w:t>Gazetën zyrt</w:t>
      </w:r>
      <w:r w:rsidR="00372969">
        <w:rPr>
          <w:rStyle w:val="hps"/>
          <w:sz w:val="20"/>
          <w:szCs w:val="20"/>
        </w:rPr>
        <w:t>are të Republikës së Maqedonisë’</w:t>
      </w:r>
    </w:p>
    <w:p w:rsidR="00310B00" w:rsidRPr="00310B00" w:rsidRDefault="00377BF2" w:rsidP="00205E28">
      <w:pPr>
        <w:jc w:val="center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Nr. 44-941</w:t>
      </w:r>
      <w:r w:rsidR="00310B00" w:rsidRPr="00310B00">
        <w:rPr>
          <w:rStyle w:val="hps"/>
          <w:sz w:val="20"/>
          <w:szCs w:val="20"/>
        </w:rPr>
        <w:t>/1</w:t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  <w:t>Zëvendës kryetari</w:t>
      </w:r>
    </w:p>
    <w:p w:rsidR="00417BA3" w:rsidRDefault="00377BF2" w:rsidP="00205E28">
      <w:pPr>
        <w:jc w:val="center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11 Prill 2017</w:t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ab/>
      </w:r>
      <w:r w:rsidR="0005480C">
        <w:rPr>
          <w:rStyle w:val="hps"/>
          <w:sz w:val="20"/>
          <w:szCs w:val="20"/>
        </w:rPr>
        <w:tab/>
      </w:r>
      <w:r w:rsidR="00310B00" w:rsidRPr="00310B00">
        <w:rPr>
          <w:rStyle w:val="hps"/>
          <w:sz w:val="20"/>
          <w:szCs w:val="20"/>
        </w:rPr>
        <w:t>i Qeverisë së Republikës</w:t>
      </w:r>
    </w:p>
    <w:p w:rsidR="00310B00" w:rsidRPr="00310B00" w:rsidRDefault="00310B00" w:rsidP="00205E28">
      <w:pPr>
        <w:jc w:val="center"/>
        <w:rPr>
          <w:rStyle w:val="hps"/>
          <w:sz w:val="20"/>
          <w:szCs w:val="20"/>
        </w:rPr>
      </w:pPr>
      <w:r w:rsidRPr="00310B00">
        <w:rPr>
          <w:rStyle w:val="hps"/>
          <w:sz w:val="20"/>
          <w:szCs w:val="20"/>
        </w:rPr>
        <w:t>Shkup</w:t>
      </w:r>
      <w:r w:rsidR="007657C1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  <w:t>së Maqedonisë</w:t>
      </w:r>
    </w:p>
    <w:p w:rsidR="00310B00" w:rsidRPr="00310B00" w:rsidRDefault="004A4E4C" w:rsidP="00205E28">
      <w:pPr>
        <w:jc w:val="center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proofErr w:type="spellStart"/>
      <w:r w:rsidR="00417BA3">
        <w:rPr>
          <w:rStyle w:val="hps"/>
          <w:b/>
          <w:sz w:val="20"/>
          <w:szCs w:val="20"/>
        </w:rPr>
        <w:t>NikollaTodorov</w:t>
      </w:r>
      <w:proofErr w:type="spellEnd"/>
      <w:r w:rsidR="00310B00" w:rsidRPr="00310B00">
        <w:rPr>
          <w:rStyle w:val="hps"/>
          <w:sz w:val="20"/>
          <w:szCs w:val="20"/>
        </w:rPr>
        <w:t>,</w:t>
      </w:r>
      <w:proofErr w:type="spellStart"/>
      <w:r w:rsidR="00310B00" w:rsidRPr="00310B00">
        <w:rPr>
          <w:rStyle w:val="hps"/>
          <w:sz w:val="20"/>
          <w:szCs w:val="20"/>
        </w:rPr>
        <w:t>v.n</w:t>
      </w:r>
      <w:proofErr w:type="spellEnd"/>
      <w:r w:rsidR="00310B00" w:rsidRPr="00310B00">
        <w:rPr>
          <w:rStyle w:val="hps"/>
          <w:sz w:val="20"/>
          <w:szCs w:val="20"/>
        </w:rPr>
        <w:t>.</w:t>
      </w:r>
    </w:p>
    <w:p w:rsidR="00310B00" w:rsidRPr="00310B00" w:rsidRDefault="00310B00" w:rsidP="00310B00">
      <w:pPr>
        <w:rPr>
          <w:rStyle w:val="hps"/>
          <w:sz w:val="20"/>
          <w:szCs w:val="20"/>
        </w:rPr>
      </w:pPr>
    </w:p>
    <w:p w:rsidR="00310B00" w:rsidRPr="00310B00" w:rsidRDefault="00310B00" w:rsidP="00310B00">
      <w:pPr>
        <w:rPr>
          <w:rStyle w:val="hps"/>
          <w:sz w:val="20"/>
          <w:szCs w:val="20"/>
        </w:rPr>
      </w:pPr>
    </w:p>
    <w:p w:rsidR="00310B00" w:rsidRDefault="00310B00" w:rsidP="00310B00">
      <w:pPr>
        <w:rPr>
          <w:rStyle w:val="hps"/>
          <w:sz w:val="20"/>
          <w:szCs w:val="20"/>
        </w:rPr>
      </w:pPr>
    </w:p>
    <w:p w:rsidR="0073269C" w:rsidRDefault="0073269C" w:rsidP="00310B00">
      <w:pPr>
        <w:rPr>
          <w:rStyle w:val="hps"/>
          <w:sz w:val="20"/>
          <w:szCs w:val="20"/>
        </w:rPr>
      </w:pPr>
    </w:p>
    <w:p w:rsidR="0073269C" w:rsidRDefault="0073269C" w:rsidP="00310B00">
      <w:pPr>
        <w:rPr>
          <w:rStyle w:val="hps"/>
          <w:sz w:val="20"/>
          <w:szCs w:val="20"/>
        </w:rPr>
      </w:pPr>
    </w:p>
    <w:p w:rsidR="0073269C" w:rsidRDefault="0073269C" w:rsidP="00310B00">
      <w:pPr>
        <w:rPr>
          <w:rStyle w:val="hps"/>
          <w:sz w:val="20"/>
          <w:szCs w:val="20"/>
        </w:rPr>
      </w:pPr>
    </w:p>
    <w:p w:rsidR="0073269C" w:rsidRDefault="0073269C" w:rsidP="00310B00">
      <w:pPr>
        <w:rPr>
          <w:rStyle w:val="hps"/>
          <w:sz w:val="20"/>
          <w:szCs w:val="20"/>
        </w:rPr>
      </w:pPr>
    </w:p>
    <w:p w:rsidR="000D418E" w:rsidRDefault="000D418E" w:rsidP="0039181F">
      <w:pPr>
        <w:jc w:val="center"/>
        <w:rPr>
          <w:rStyle w:val="hps"/>
          <w:sz w:val="20"/>
          <w:szCs w:val="20"/>
        </w:rPr>
      </w:pPr>
    </w:p>
    <w:p w:rsidR="009F03C1" w:rsidRDefault="009F03C1" w:rsidP="0039181F">
      <w:pPr>
        <w:jc w:val="center"/>
        <w:rPr>
          <w:rStyle w:val="hps"/>
          <w:sz w:val="20"/>
          <w:szCs w:val="20"/>
        </w:rPr>
      </w:pPr>
    </w:p>
    <w:p w:rsidR="00983EE5" w:rsidRDefault="00983EE5" w:rsidP="0039181F">
      <w:pPr>
        <w:jc w:val="center"/>
        <w:rPr>
          <w:rStyle w:val="hps"/>
          <w:b/>
          <w:sz w:val="16"/>
          <w:szCs w:val="16"/>
        </w:rPr>
      </w:pPr>
    </w:p>
    <w:p w:rsidR="00A27805" w:rsidRPr="0012461F" w:rsidRDefault="00A27805" w:rsidP="0039181F">
      <w:pPr>
        <w:jc w:val="center"/>
        <w:rPr>
          <w:rStyle w:val="hps"/>
          <w:b/>
          <w:sz w:val="16"/>
          <w:szCs w:val="16"/>
        </w:rPr>
      </w:pPr>
      <w:r w:rsidRPr="0012461F">
        <w:rPr>
          <w:rStyle w:val="hps"/>
          <w:b/>
          <w:sz w:val="16"/>
          <w:szCs w:val="16"/>
        </w:rPr>
        <w:lastRenderedPageBreak/>
        <w:t>LISTA E PROJEKTEVE PËR ZHVILLIMIN E RAJONEVE TË PLANIFIKUARA TË VITIT 2016</w:t>
      </w:r>
    </w:p>
    <w:tbl>
      <w:tblPr>
        <w:tblStyle w:val="TableGrid"/>
        <w:tblW w:w="9554" w:type="dxa"/>
        <w:tblLook w:val="04A0"/>
      </w:tblPr>
      <w:tblGrid>
        <w:gridCol w:w="676"/>
        <w:gridCol w:w="2404"/>
        <w:gridCol w:w="1541"/>
        <w:gridCol w:w="1540"/>
        <w:gridCol w:w="1540"/>
        <w:gridCol w:w="63"/>
        <w:gridCol w:w="1478"/>
        <w:gridCol w:w="312"/>
      </w:tblGrid>
      <w:tr w:rsidR="00A27805" w:rsidRPr="005552EE" w:rsidTr="003214C5">
        <w:trPr>
          <w:gridAfter w:val="1"/>
          <w:wAfter w:w="312" w:type="dxa"/>
        </w:trPr>
        <w:tc>
          <w:tcPr>
            <w:tcW w:w="9242" w:type="dxa"/>
            <w:gridSpan w:val="7"/>
          </w:tcPr>
          <w:p w:rsidR="00A27805" w:rsidRPr="005552EE" w:rsidRDefault="00A27805" w:rsidP="003214C5">
            <w:pPr>
              <w:jc w:val="center"/>
              <w:rPr>
                <w:rStyle w:val="hps"/>
                <w:b/>
                <w:sz w:val="16"/>
                <w:szCs w:val="16"/>
              </w:rPr>
            </w:pPr>
            <w:r w:rsidRPr="005552EE">
              <w:rPr>
                <w:rStyle w:val="hps"/>
                <w:b/>
                <w:sz w:val="16"/>
                <w:szCs w:val="16"/>
              </w:rPr>
              <w:t>Rajoni i planifikuar i Shkupit</w:t>
            </w:r>
          </w:p>
        </w:tc>
      </w:tr>
      <w:tr w:rsidR="00A80DE7" w:rsidRPr="005552EE" w:rsidTr="003214C5">
        <w:trPr>
          <w:gridAfter w:val="1"/>
          <w:wAfter w:w="312" w:type="dxa"/>
          <w:trHeight w:val="201"/>
        </w:trPr>
        <w:tc>
          <w:tcPr>
            <w:tcW w:w="676" w:type="dxa"/>
            <w:vMerge w:val="restart"/>
          </w:tcPr>
          <w:p w:rsidR="00A80DE7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Nr.</w:t>
            </w:r>
          </w:p>
        </w:tc>
        <w:tc>
          <w:tcPr>
            <w:tcW w:w="2404" w:type="dxa"/>
            <w:vMerge w:val="restart"/>
          </w:tcPr>
          <w:p w:rsidR="00A80DE7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Emri i projektit</w:t>
            </w:r>
          </w:p>
        </w:tc>
        <w:tc>
          <w:tcPr>
            <w:tcW w:w="1541" w:type="dxa"/>
            <w:vMerge w:val="restart"/>
          </w:tcPr>
          <w:p w:rsidR="00A80DE7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Shfrytëzues i mjeteve</w:t>
            </w:r>
          </w:p>
        </w:tc>
        <w:tc>
          <w:tcPr>
            <w:tcW w:w="4621" w:type="dxa"/>
            <w:gridSpan w:val="4"/>
          </w:tcPr>
          <w:p w:rsidR="00A80DE7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 xml:space="preserve">Mjetet e ndara në </w:t>
            </w:r>
            <w:proofErr w:type="spellStart"/>
            <w:r w:rsidRPr="005552EE">
              <w:rPr>
                <w:rStyle w:val="hps"/>
                <w:sz w:val="16"/>
                <w:szCs w:val="16"/>
              </w:rPr>
              <w:t>denar</w:t>
            </w:r>
            <w:proofErr w:type="spellEnd"/>
          </w:p>
        </w:tc>
      </w:tr>
      <w:tr w:rsidR="00A27805" w:rsidRPr="005552EE" w:rsidTr="003214C5">
        <w:trPr>
          <w:gridAfter w:val="1"/>
          <w:wAfter w:w="312" w:type="dxa"/>
          <w:trHeight w:val="275"/>
        </w:trPr>
        <w:tc>
          <w:tcPr>
            <w:tcW w:w="676" w:type="dxa"/>
            <w:vMerge/>
          </w:tcPr>
          <w:p w:rsidR="00A27805" w:rsidRPr="005552EE" w:rsidRDefault="00A27805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2404" w:type="dxa"/>
            <w:vMerge/>
          </w:tcPr>
          <w:p w:rsidR="00A27805" w:rsidRPr="005552EE" w:rsidRDefault="00A27805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A27805" w:rsidRPr="005552EE" w:rsidRDefault="00A27805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0" w:type="dxa"/>
          </w:tcPr>
          <w:p w:rsidR="00A27805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Gjithsej</w:t>
            </w:r>
          </w:p>
        </w:tc>
        <w:tc>
          <w:tcPr>
            <w:tcW w:w="1540" w:type="dxa"/>
          </w:tcPr>
          <w:p w:rsidR="00A27805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projekt</w:t>
            </w:r>
            <w:r w:rsidR="003239FB">
              <w:rPr>
                <w:rStyle w:val="hps"/>
                <w:sz w:val="16"/>
                <w:szCs w:val="16"/>
              </w:rPr>
              <w:t>in</w:t>
            </w:r>
          </w:p>
        </w:tc>
        <w:tc>
          <w:tcPr>
            <w:tcW w:w="1541" w:type="dxa"/>
            <w:gridSpan w:val="2"/>
          </w:tcPr>
          <w:p w:rsidR="00A27805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menaxhim</w:t>
            </w:r>
          </w:p>
        </w:tc>
      </w:tr>
      <w:tr w:rsidR="0073269C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73269C" w:rsidRPr="005552EE" w:rsidRDefault="00A80DE7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1</w:t>
            </w:r>
          </w:p>
        </w:tc>
        <w:tc>
          <w:tcPr>
            <w:tcW w:w="2404" w:type="dxa"/>
          </w:tcPr>
          <w:p w:rsidR="0073269C" w:rsidRPr="005552EE" w:rsidRDefault="00304F5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Ndërtimi i instalimit </w:t>
            </w:r>
            <w:r w:rsidR="007C164D">
              <w:rPr>
                <w:rStyle w:val="hps"/>
                <w:sz w:val="16"/>
                <w:szCs w:val="16"/>
              </w:rPr>
              <w:t xml:space="preserve">elektrik në shpellën  </w:t>
            </w:r>
            <w:proofErr w:type="spellStart"/>
            <w:r w:rsidR="007C164D">
              <w:rPr>
                <w:rStyle w:val="hps"/>
                <w:sz w:val="16"/>
                <w:szCs w:val="16"/>
              </w:rPr>
              <w:t>Vrella</w:t>
            </w:r>
            <w:proofErr w:type="spellEnd"/>
            <w:r w:rsidR="007C164D">
              <w:rPr>
                <w:rStyle w:val="hps"/>
                <w:sz w:val="16"/>
                <w:szCs w:val="16"/>
              </w:rPr>
              <w:t>-</w:t>
            </w:r>
            <w:proofErr w:type="spellStart"/>
            <w:r w:rsidR="007C164D">
              <w:rPr>
                <w:rStyle w:val="hps"/>
                <w:sz w:val="16"/>
                <w:szCs w:val="16"/>
              </w:rPr>
              <w:t>kanjoni</w:t>
            </w:r>
            <w:proofErr w:type="spellEnd"/>
            <w:r w:rsidR="007C164D">
              <w:rPr>
                <w:rStyle w:val="hps"/>
                <w:sz w:val="16"/>
                <w:szCs w:val="16"/>
              </w:rPr>
              <w:t xml:space="preserve">  Matka</w:t>
            </w:r>
          </w:p>
        </w:tc>
        <w:tc>
          <w:tcPr>
            <w:tcW w:w="1541" w:type="dxa"/>
          </w:tcPr>
          <w:p w:rsidR="0073269C" w:rsidRPr="005552EE" w:rsidRDefault="00E4324F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Qendra për zhvillim të rajonit të planifikuar të </w:t>
            </w:r>
            <w:r w:rsidR="006447A3" w:rsidRPr="005552EE">
              <w:rPr>
                <w:sz w:val="16"/>
                <w:szCs w:val="16"/>
              </w:rPr>
              <w:t>Shkupit</w:t>
            </w:r>
          </w:p>
        </w:tc>
        <w:tc>
          <w:tcPr>
            <w:tcW w:w="1540" w:type="dxa"/>
          </w:tcPr>
          <w:p w:rsidR="0073269C" w:rsidRPr="005552EE" w:rsidRDefault="007C164D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2.863.222</w:t>
            </w:r>
          </w:p>
        </w:tc>
        <w:tc>
          <w:tcPr>
            <w:tcW w:w="1540" w:type="dxa"/>
          </w:tcPr>
          <w:p w:rsidR="0073269C" w:rsidRPr="005552EE" w:rsidRDefault="007C164D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2.574.652</w:t>
            </w:r>
          </w:p>
        </w:tc>
        <w:tc>
          <w:tcPr>
            <w:tcW w:w="1541" w:type="dxa"/>
            <w:gridSpan w:val="2"/>
          </w:tcPr>
          <w:p w:rsidR="0073269C" w:rsidRPr="005552EE" w:rsidRDefault="007C164D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288.570</w:t>
            </w:r>
          </w:p>
        </w:tc>
      </w:tr>
      <w:tr w:rsidR="0073269C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73269C" w:rsidRPr="005552EE" w:rsidRDefault="006447A3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:rsidR="0073269C" w:rsidRPr="005552EE" w:rsidRDefault="003C1579" w:rsidP="003214C5">
            <w:pPr>
              <w:jc w:val="center"/>
              <w:rPr>
                <w:rStyle w:val="hps"/>
                <w:sz w:val="16"/>
                <w:szCs w:val="16"/>
              </w:rPr>
            </w:pPr>
            <w:proofErr w:type="spellStart"/>
            <w:r>
              <w:rPr>
                <w:rStyle w:val="hps"/>
                <w:sz w:val="16"/>
                <w:szCs w:val="16"/>
              </w:rPr>
              <w:t>Rikonstruimi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e një pjese të rrugës kaluese deri te qendra rekreative Teferiç-faza 2 </w:t>
            </w:r>
          </w:p>
        </w:tc>
        <w:tc>
          <w:tcPr>
            <w:tcW w:w="1541" w:type="dxa"/>
          </w:tcPr>
          <w:p w:rsidR="0073269C" w:rsidRPr="005552EE" w:rsidRDefault="006447A3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të Shkupit</w:t>
            </w:r>
          </w:p>
        </w:tc>
        <w:tc>
          <w:tcPr>
            <w:tcW w:w="1540" w:type="dxa"/>
          </w:tcPr>
          <w:p w:rsidR="0073269C" w:rsidRPr="005552EE" w:rsidRDefault="003C157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6.092.404</w:t>
            </w:r>
          </w:p>
        </w:tc>
        <w:tc>
          <w:tcPr>
            <w:tcW w:w="1540" w:type="dxa"/>
          </w:tcPr>
          <w:p w:rsidR="0073269C" w:rsidRPr="005552EE" w:rsidRDefault="003C157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5.180.974</w:t>
            </w:r>
          </w:p>
        </w:tc>
        <w:tc>
          <w:tcPr>
            <w:tcW w:w="1541" w:type="dxa"/>
            <w:gridSpan w:val="2"/>
          </w:tcPr>
          <w:p w:rsidR="0073269C" w:rsidRPr="005552EE" w:rsidRDefault="003C157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911.430</w:t>
            </w:r>
          </w:p>
        </w:tc>
      </w:tr>
      <w:tr w:rsidR="00305BFD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305BFD" w:rsidRPr="005552EE" w:rsidRDefault="00305BFD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3</w:t>
            </w:r>
          </w:p>
        </w:tc>
        <w:tc>
          <w:tcPr>
            <w:tcW w:w="3945" w:type="dxa"/>
            <w:gridSpan w:val="2"/>
          </w:tcPr>
          <w:p w:rsidR="00305BFD" w:rsidRPr="005552EE" w:rsidRDefault="00305BFD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Mjetet e përgjithshme </w:t>
            </w:r>
          </w:p>
        </w:tc>
        <w:tc>
          <w:tcPr>
            <w:tcW w:w="1540" w:type="dxa"/>
          </w:tcPr>
          <w:p w:rsidR="00305BFD" w:rsidRPr="005552EE" w:rsidRDefault="005A0EF0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8.955.626</w:t>
            </w:r>
          </w:p>
        </w:tc>
        <w:tc>
          <w:tcPr>
            <w:tcW w:w="1540" w:type="dxa"/>
          </w:tcPr>
          <w:p w:rsidR="00305BFD" w:rsidRPr="005552EE" w:rsidRDefault="005A0EF0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7.755.626</w:t>
            </w:r>
          </w:p>
        </w:tc>
        <w:tc>
          <w:tcPr>
            <w:tcW w:w="1541" w:type="dxa"/>
            <w:gridSpan w:val="2"/>
          </w:tcPr>
          <w:p w:rsidR="00305BFD" w:rsidRPr="005552EE" w:rsidRDefault="005A0EF0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1.200.000</w:t>
            </w:r>
          </w:p>
        </w:tc>
      </w:tr>
      <w:tr w:rsidR="007B40C6" w:rsidRPr="005552EE" w:rsidTr="003214C5">
        <w:trPr>
          <w:gridAfter w:val="1"/>
          <w:wAfter w:w="312" w:type="dxa"/>
          <w:trHeight w:val="401"/>
        </w:trPr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7B40C6" w:rsidRPr="007B40C6" w:rsidRDefault="007B40C6" w:rsidP="003214C5">
            <w:pPr>
              <w:jc w:val="center"/>
              <w:rPr>
                <w:rStyle w:val="hps"/>
                <w:b/>
                <w:sz w:val="16"/>
                <w:szCs w:val="16"/>
              </w:rPr>
            </w:pPr>
            <w:r w:rsidRPr="005552EE">
              <w:rPr>
                <w:rStyle w:val="hps"/>
                <w:b/>
                <w:sz w:val="16"/>
                <w:szCs w:val="16"/>
              </w:rPr>
              <w:t>Rajoni i planifikuar juglindor</w:t>
            </w:r>
            <w:r>
              <w:rPr>
                <w:rStyle w:val="hps"/>
                <w:b/>
                <w:sz w:val="16"/>
                <w:szCs w:val="16"/>
              </w:rPr>
              <w:t>ë</w:t>
            </w:r>
          </w:p>
        </w:tc>
      </w:tr>
      <w:tr w:rsidR="00DA2B63" w:rsidRPr="005552EE" w:rsidTr="003214C5">
        <w:trPr>
          <w:gridAfter w:val="1"/>
          <w:wAfter w:w="312" w:type="dxa"/>
          <w:trHeight w:val="238"/>
        </w:trPr>
        <w:tc>
          <w:tcPr>
            <w:tcW w:w="676" w:type="dxa"/>
            <w:vMerge w:val="restart"/>
            <w:tcBorders>
              <w:top w:val="single" w:sz="4" w:space="0" w:color="auto"/>
            </w:tcBorders>
          </w:tcPr>
          <w:p w:rsidR="00DA2B63" w:rsidRDefault="00DA2B63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Nr.</w:t>
            </w:r>
          </w:p>
          <w:p w:rsidR="007B40C6" w:rsidRPr="005552EE" w:rsidRDefault="007B40C6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Rend.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DA2B63" w:rsidRPr="005552EE" w:rsidRDefault="00DA2B63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Emri i projektit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DA2B63" w:rsidRPr="005552EE" w:rsidRDefault="00DA2B63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Shfrytëzues i mjeteve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</w:tcBorders>
          </w:tcPr>
          <w:p w:rsidR="00DA2B63" w:rsidRPr="005552EE" w:rsidRDefault="00B61DF9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 xml:space="preserve">Mjetet e ndara në </w:t>
            </w:r>
            <w:proofErr w:type="spellStart"/>
            <w:r w:rsidRPr="005552EE">
              <w:rPr>
                <w:rStyle w:val="hps"/>
                <w:sz w:val="16"/>
                <w:szCs w:val="16"/>
              </w:rPr>
              <w:t>denar</w:t>
            </w:r>
            <w:proofErr w:type="spellEnd"/>
          </w:p>
        </w:tc>
      </w:tr>
      <w:tr w:rsidR="00DA2B63" w:rsidRPr="005552EE" w:rsidTr="003214C5">
        <w:trPr>
          <w:gridAfter w:val="1"/>
          <w:wAfter w:w="312" w:type="dxa"/>
          <w:trHeight w:val="250"/>
        </w:trPr>
        <w:tc>
          <w:tcPr>
            <w:tcW w:w="676" w:type="dxa"/>
            <w:vMerge/>
          </w:tcPr>
          <w:p w:rsidR="00DA2B63" w:rsidRPr="005552EE" w:rsidRDefault="00DA2B63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2404" w:type="dxa"/>
            <w:vMerge/>
          </w:tcPr>
          <w:p w:rsidR="00DA2B63" w:rsidRPr="005552EE" w:rsidRDefault="00DA2B63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DA2B63" w:rsidRPr="005552EE" w:rsidRDefault="00DA2B63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0" w:type="dxa"/>
          </w:tcPr>
          <w:p w:rsidR="00DA2B63" w:rsidRPr="005552EE" w:rsidRDefault="00B61DF9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Gjithsej</w:t>
            </w:r>
          </w:p>
        </w:tc>
        <w:tc>
          <w:tcPr>
            <w:tcW w:w="1540" w:type="dxa"/>
          </w:tcPr>
          <w:p w:rsidR="00DA2B63" w:rsidRPr="005552EE" w:rsidRDefault="00B61DF9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projekt</w:t>
            </w:r>
            <w:r w:rsidR="003239FB">
              <w:rPr>
                <w:rStyle w:val="hps"/>
                <w:sz w:val="16"/>
                <w:szCs w:val="16"/>
              </w:rPr>
              <w:t>in</w:t>
            </w:r>
          </w:p>
        </w:tc>
        <w:tc>
          <w:tcPr>
            <w:tcW w:w="1541" w:type="dxa"/>
            <w:gridSpan w:val="2"/>
          </w:tcPr>
          <w:p w:rsidR="00DA2B63" w:rsidRPr="005552EE" w:rsidRDefault="00B61DF9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menaxhim</w:t>
            </w:r>
          </w:p>
        </w:tc>
      </w:tr>
      <w:tr w:rsidR="00101A3D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101A3D" w:rsidRPr="005552EE" w:rsidRDefault="00B61DF9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1</w:t>
            </w:r>
          </w:p>
        </w:tc>
        <w:tc>
          <w:tcPr>
            <w:tcW w:w="2404" w:type="dxa"/>
          </w:tcPr>
          <w:p w:rsidR="00101A3D" w:rsidRPr="005552EE" w:rsidRDefault="007B40C6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Ndërtimi i një pjese rruge mes vendbanimit </w:t>
            </w:r>
            <w:proofErr w:type="spellStart"/>
            <w:r>
              <w:rPr>
                <w:rStyle w:val="hps"/>
                <w:sz w:val="16"/>
                <w:szCs w:val="16"/>
              </w:rPr>
              <w:t>Çanaklija</w:t>
            </w:r>
            <w:proofErr w:type="spellEnd"/>
            <w:r w:rsidR="000365BF">
              <w:rPr>
                <w:rStyle w:val="hps"/>
                <w:sz w:val="16"/>
                <w:szCs w:val="16"/>
              </w:rPr>
              <w:t xml:space="preserve"> dhe </w:t>
            </w:r>
            <w:proofErr w:type="spellStart"/>
            <w:r w:rsidR="000365BF">
              <w:rPr>
                <w:rStyle w:val="hps"/>
                <w:sz w:val="16"/>
                <w:szCs w:val="16"/>
              </w:rPr>
              <w:t>Nova</w:t>
            </w:r>
            <w:proofErr w:type="spellEnd"/>
            <w:r w:rsidR="000365BF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="000365BF">
              <w:rPr>
                <w:rStyle w:val="hps"/>
                <w:sz w:val="16"/>
                <w:szCs w:val="16"/>
              </w:rPr>
              <w:t>Mahalla</w:t>
            </w:r>
            <w:proofErr w:type="spellEnd"/>
            <w:r w:rsidR="000365BF">
              <w:rPr>
                <w:rStyle w:val="hps"/>
                <w:sz w:val="16"/>
                <w:szCs w:val="16"/>
              </w:rPr>
              <w:t xml:space="preserve"> me </w:t>
            </w:r>
            <w:proofErr w:type="spellStart"/>
            <w:r w:rsidR="000365BF">
              <w:rPr>
                <w:rStyle w:val="hps"/>
                <w:sz w:val="16"/>
                <w:szCs w:val="16"/>
              </w:rPr>
              <w:t>gjatsi</w:t>
            </w:r>
            <w:proofErr w:type="spellEnd"/>
            <w:r w:rsidR="000365BF">
              <w:rPr>
                <w:rStyle w:val="hps"/>
                <w:sz w:val="16"/>
                <w:szCs w:val="16"/>
              </w:rPr>
              <w:t xml:space="preserve"> prej 1 km</w:t>
            </w:r>
          </w:p>
        </w:tc>
        <w:tc>
          <w:tcPr>
            <w:tcW w:w="1541" w:type="dxa"/>
          </w:tcPr>
          <w:p w:rsidR="00101A3D" w:rsidRPr="005552EE" w:rsidRDefault="00EF434A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juglindor</w:t>
            </w:r>
          </w:p>
        </w:tc>
        <w:tc>
          <w:tcPr>
            <w:tcW w:w="1540" w:type="dxa"/>
          </w:tcPr>
          <w:p w:rsidR="00101A3D" w:rsidRPr="005552EE" w:rsidRDefault="000365BF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8.771.183</w:t>
            </w:r>
          </w:p>
        </w:tc>
        <w:tc>
          <w:tcPr>
            <w:tcW w:w="1540" w:type="dxa"/>
          </w:tcPr>
          <w:p w:rsidR="00101A3D" w:rsidRPr="005552EE" w:rsidRDefault="000365BF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8.000.000</w:t>
            </w:r>
          </w:p>
        </w:tc>
        <w:tc>
          <w:tcPr>
            <w:tcW w:w="1541" w:type="dxa"/>
            <w:gridSpan w:val="2"/>
          </w:tcPr>
          <w:p w:rsidR="00101A3D" w:rsidRPr="005552EE" w:rsidRDefault="000365BF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771.183</w:t>
            </w:r>
          </w:p>
        </w:tc>
      </w:tr>
      <w:tr w:rsidR="00101A3D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101A3D" w:rsidRPr="005552EE" w:rsidRDefault="00F8057C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:rsidR="00101A3D" w:rsidRPr="005552EE" w:rsidRDefault="003032E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Ndërtimi i rrugës lokale që i lidh fshatin </w:t>
            </w:r>
            <w:proofErr w:type="spellStart"/>
            <w:r>
              <w:rPr>
                <w:rStyle w:val="hps"/>
                <w:sz w:val="16"/>
                <w:szCs w:val="16"/>
              </w:rPr>
              <w:t>Mutrino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sz w:val="16"/>
                <w:szCs w:val="16"/>
              </w:rPr>
              <w:t>Ednokuqevo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me largësi  prej 1387 metra –faza e dytë</w:t>
            </w:r>
          </w:p>
        </w:tc>
        <w:tc>
          <w:tcPr>
            <w:tcW w:w="1541" w:type="dxa"/>
          </w:tcPr>
          <w:p w:rsidR="00101A3D" w:rsidRPr="005552EE" w:rsidRDefault="00113A4D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juglindor</w:t>
            </w:r>
          </w:p>
        </w:tc>
        <w:tc>
          <w:tcPr>
            <w:tcW w:w="1540" w:type="dxa"/>
          </w:tcPr>
          <w:p w:rsidR="00101A3D" w:rsidRPr="005552EE" w:rsidRDefault="003032E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5.035.408</w:t>
            </w:r>
          </w:p>
        </w:tc>
        <w:tc>
          <w:tcPr>
            <w:tcW w:w="1540" w:type="dxa"/>
          </w:tcPr>
          <w:p w:rsidR="00101A3D" w:rsidRPr="005552EE" w:rsidRDefault="003032E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4.606.591</w:t>
            </w:r>
          </w:p>
        </w:tc>
        <w:tc>
          <w:tcPr>
            <w:tcW w:w="1541" w:type="dxa"/>
            <w:gridSpan w:val="2"/>
          </w:tcPr>
          <w:p w:rsidR="00101A3D" w:rsidRPr="005552EE" w:rsidRDefault="003032E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428817</w:t>
            </w:r>
          </w:p>
        </w:tc>
      </w:tr>
      <w:tr w:rsidR="006F6A8F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6F6A8F" w:rsidRPr="005552EE" w:rsidRDefault="006F6A8F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3945" w:type="dxa"/>
            <w:gridSpan w:val="2"/>
          </w:tcPr>
          <w:p w:rsidR="006F6A8F" w:rsidRPr="005552EE" w:rsidRDefault="00121081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Mjetet e përgjithshme</w:t>
            </w:r>
          </w:p>
        </w:tc>
        <w:tc>
          <w:tcPr>
            <w:tcW w:w="1540" w:type="dxa"/>
          </w:tcPr>
          <w:p w:rsidR="006F6A8F" w:rsidRPr="005552EE" w:rsidRDefault="00121081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13.806.591</w:t>
            </w:r>
          </w:p>
        </w:tc>
        <w:tc>
          <w:tcPr>
            <w:tcW w:w="1540" w:type="dxa"/>
          </w:tcPr>
          <w:p w:rsidR="006F6A8F" w:rsidRPr="005552EE" w:rsidRDefault="00121081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12.606.591</w:t>
            </w:r>
          </w:p>
        </w:tc>
        <w:tc>
          <w:tcPr>
            <w:tcW w:w="1541" w:type="dxa"/>
            <w:gridSpan w:val="2"/>
          </w:tcPr>
          <w:p w:rsidR="006F6A8F" w:rsidRPr="005552EE" w:rsidRDefault="00121081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1.200.000</w:t>
            </w:r>
          </w:p>
        </w:tc>
      </w:tr>
      <w:tr w:rsidR="00F415D8" w:rsidRPr="005552EE" w:rsidTr="003214C5">
        <w:trPr>
          <w:gridAfter w:val="1"/>
          <w:wAfter w:w="312" w:type="dxa"/>
          <w:trHeight w:val="401"/>
        </w:trPr>
        <w:tc>
          <w:tcPr>
            <w:tcW w:w="92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8" w:rsidRPr="005552EE" w:rsidRDefault="00F415D8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b/>
                <w:sz w:val="16"/>
                <w:szCs w:val="16"/>
              </w:rPr>
              <w:t>Rajoni i planifikuar i Lindor</w:t>
            </w:r>
          </w:p>
        </w:tc>
      </w:tr>
      <w:tr w:rsidR="00B06BDB" w:rsidRPr="005552EE" w:rsidTr="003214C5">
        <w:trPr>
          <w:gridAfter w:val="1"/>
          <w:wAfter w:w="312" w:type="dxa"/>
          <w:trHeight w:val="301"/>
        </w:trPr>
        <w:tc>
          <w:tcPr>
            <w:tcW w:w="676" w:type="dxa"/>
            <w:tcBorders>
              <w:righ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proofErr w:type="spellStart"/>
            <w:r w:rsidRPr="005552EE">
              <w:rPr>
                <w:rStyle w:val="hps"/>
                <w:sz w:val="16"/>
                <w:szCs w:val="16"/>
              </w:rPr>
              <w:t>Nr.r</w:t>
            </w:r>
            <w:proofErr w:type="spell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Emri i projektit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B06BDB" w:rsidRPr="005552EE" w:rsidRDefault="00852462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Shfrytëzues i mjeteve</w:t>
            </w:r>
          </w:p>
        </w:tc>
        <w:tc>
          <w:tcPr>
            <w:tcW w:w="4621" w:type="dxa"/>
            <w:gridSpan w:val="4"/>
            <w:tcBorders>
              <w:lef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 xml:space="preserve">Mjetet e ndara në </w:t>
            </w:r>
            <w:proofErr w:type="spellStart"/>
            <w:r w:rsidRPr="005552EE">
              <w:rPr>
                <w:rStyle w:val="hps"/>
                <w:sz w:val="16"/>
                <w:szCs w:val="16"/>
              </w:rPr>
              <w:t>denar</w:t>
            </w:r>
            <w:proofErr w:type="spellEnd"/>
          </w:p>
        </w:tc>
      </w:tr>
      <w:tr w:rsidR="00B06BDB" w:rsidRPr="005552EE" w:rsidTr="003214C5">
        <w:trPr>
          <w:gridAfter w:val="1"/>
          <w:wAfter w:w="312" w:type="dxa"/>
        </w:trPr>
        <w:tc>
          <w:tcPr>
            <w:tcW w:w="676" w:type="dxa"/>
            <w:tcBorders>
              <w:righ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 xml:space="preserve">Gjithsej </w:t>
            </w:r>
          </w:p>
        </w:tc>
        <w:tc>
          <w:tcPr>
            <w:tcW w:w="1603" w:type="dxa"/>
            <w:gridSpan w:val="2"/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projektin</w:t>
            </w:r>
          </w:p>
        </w:tc>
        <w:tc>
          <w:tcPr>
            <w:tcW w:w="1478" w:type="dxa"/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menaxhim</w:t>
            </w:r>
          </w:p>
        </w:tc>
      </w:tr>
      <w:tr w:rsidR="00B06BDB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B06BDB" w:rsidRPr="005552EE" w:rsidRDefault="00B06BDB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1</w:t>
            </w:r>
          </w:p>
        </w:tc>
        <w:tc>
          <w:tcPr>
            <w:tcW w:w="2404" w:type="dxa"/>
          </w:tcPr>
          <w:p w:rsidR="00B06BDB" w:rsidRPr="005552EE" w:rsidRDefault="00F3079A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Ndërtimi i rajonal </w:t>
            </w:r>
            <w:proofErr w:type="spellStart"/>
            <w:r>
              <w:rPr>
                <w:rStyle w:val="hps"/>
                <w:sz w:val="16"/>
                <w:szCs w:val="16"/>
              </w:rPr>
              <w:t>etno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parku në fshatin </w:t>
            </w:r>
            <w:proofErr w:type="spellStart"/>
            <w:r>
              <w:rPr>
                <w:rStyle w:val="hps"/>
                <w:sz w:val="16"/>
                <w:szCs w:val="16"/>
              </w:rPr>
              <w:t>Zrnovcë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-faza 1 </w:t>
            </w:r>
          </w:p>
        </w:tc>
        <w:tc>
          <w:tcPr>
            <w:tcW w:w="1541" w:type="dxa"/>
          </w:tcPr>
          <w:p w:rsidR="00B06BDB" w:rsidRPr="005552EE" w:rsidRDefault="00852462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Lindorë</w:t>
            </w:r>
          </w:p>
        </w:tc>
        <w:tc>
          <w:tcPr>
            <w:tcW w:w="1540" w:type="dxa"/>
          </w:tcPr>
          <w:p w:rsidR="00B06BDB" w:rsidRPr="005552EE" w:rsidRDefault="00F3079A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2.599.583</w:t>
            </w:r>
          </w:p>
        </w:tc>
        <w:tc>
          <w:tcPr>
            <w:tcW w:w="1603" w:type="dxa"/>
            <w:gridSpan w:val="2"/>
          </w:tcPr>
          <w:p w:rsidR="00B06BDB" w:rsidRPr="005552EE" w:rsidRDefault="007C58EB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2.354.423</w:t>
            </w:r>
          </w:p>
        </w:tc>
        <w:tc>
          <w:tcPr>
            <w:tcW w:w="1478" w:type="dxa"/>
          </w:tcPr>
          <w:p w:rsidR="00B06BDB" w:rsidRPr="005552EE" w:rsidRDefault="007C58EB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245.160</w:t>
            </w:r>
          </w:p>
        </w:tc>
      </w:tr>
      <w:tr w:rsidR="00101A3D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101A3D" w:rsidRPr="005552EE" w:rsidRDefault="00852462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:rsidR="00101A3D" w:rsidRPr="005552EE" w:rsidRDefault="002A5B8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Rregullimin e koritës së lumit </w:t>
            </w:r>
            <w:proofErr w:type="spellStart"/>
            <w:r>
              <w:rPr>
                <w:rStyle w:val="hps"/>
                <w:sz w:val="16"/>
                <w:szCs w:val="16"/>
              </w:rPr>
              <w:t>Vinikës</w:t>
            </w:r>
            <w:proofErr w:type="spellEnd"/>
          </w:p>
        </w:tc>
        <w:tc>
          <w:tcPr>
            <w:tcW w:w="1541" w:type="dxa"/>
          </w:tcPr>
          <w:p w:rsidR="00101A3D" w:rsidRPr="005552EE" w:rsidRDefault="00852462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Lindorë</w:t>
            </w:r>
          </w:p>
        </w:tc>
        <w:tc>
          <w:tcPr>
            <w:tcW w:w="1540" w:type="dxa"/>
          </w:tcPr>
          <w:p w:rsidR="00101A3D" w:rsidRPr="005552EE" w:rsidRDefault="002A5B8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5.501.283</w:t>
            </w:r>
          </w:p>
        </w:tc>
        <w:tc>
          <w:tcPr>
            <w:tcW w:w="1603" w:type="dxa"/>
            <w:gridSpan w:val="2"/>
          </w:tcPr>
          <w:p w:rsidR="00101A3D" w:rsidRPr="005552EE" w:rsidRDefault="002A5B8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5.057.484</w:t>
            </w:r>
          </w:p>
        </w:tc>
        <w:tc>
          <w:tcPr>
            <w:tcW w:w="1478" w:type="dxa"/>
          </w:tcPr>
          <w:p w:rsidR="00101A3D" w:rsidRPr="005552EE" w:rsidRDefault="002A5B89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443.799</w:t>
            </w:r>
          </w:p>
        </w:tc>
      </w:tr>
      <w:tr w:rsidR="00765CBF" w:rsidRPr="005552EE" w:rsidTr="003214C5">
        <w:trPr>
          <w:gridAfter w:val="1"/>
          <w:wAfter w:w="312" w:type="dxa"/>
        </w:trPr>
        <w:tc>
          <w:tcPr>
            <w:tcW w:w="676" w:type="dxa"/>
          </w:tcPr>
          <w:p w:rsidR="00765CBF" w:rsidRPr="005552EE" w:rsidRDefault="00452D3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3</w:t>
            </w:r>
          </w:p>
        </w:tc>
        <w:tc>
          <w:tcPr>
            <w:tcW w:w="2404" w:type="dxa"/>
          </w:tcPr>
          <w:p w:rsidR="00765CBF" w:rsidRPr="00452D3E" w:rsidRDefault="00452D3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 xml:space="preserve">Ndërtimi </w:t>
            </w:r>
            <w:proofErr w:type="spellStart"/>
            <w:r>
              <w:rPr>
                <w:rStyle w:val="hps"/>
                <w:sz w:val="16"/>
                <w:szCs w:val="16"/>
              </w:rPr>
              <w:t>pplakës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përkujtimore i të rënave të </w:t>
            </w:r>
            <w:proofErr w:type="spellStart"/>
            <w:r>
              <w:rPr>
                <w:rStyle w:val="hps"/>
                <w:sz w:val="16"/>
                <w:szCs w:val="16"/>
              </w:rPr>
              <w:t>Nikolla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sz w:val="16"/>
                <w:szCs w:val="16"/>
              </w:rPr>
              <w:t>Karev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  </w:t>
            </w:r>
            <w:r>
              <w:rPr>
                <w:rStyle w:val="hps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Style w:val="hps"/>
                <w:sz w:val="16"/>
                <w:szCs w:val="16"/>
                <w:lang w:val="en-US"/>
              </w:rPr>
              <w:t>Svillanovo</w:t>
            </w:r>
            <w:proofErr w:type="spellEnd"/>
            <w:r>
              <w:rPr>
                <w:rStyle w:val="hps"/>
                <w:sz w:val="16"/>
                <w:szCs w:val="16"/>
                <w:lang w:val="en-US"/>
              </w:rPr>
              <w:t>”</w:t>
            </w:r>
          </w:p>
        </w:tc>
        <w:tc>
          <w:tcPr>
            <w:tcW w:w="1541" w:type="dxa"/>
          </w:tcPr>
          <w:p w:rsidR="00765CBF" w:rsidRPr="005552EE" w:rsidRDefault="00452D3E" w:rsidP="003214C5">
            <w:pPr>
              <w:jc w:val="center"/>
              <w:rPr>
                <w:rStyle w:val="hps"/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Lindorë</w:t>
            </w:r>
          </w:p>
        </w:tc>
        <w:tc>
          <w:tcPr>
            <w:tcW w:w="1540" w:type="dxa"/>
          </w:tcPr>
          <w:p w:rsidR="00765CBF" w:rsidRPr="005552EE" w:rsidRDefault="00452D3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5.954.492</w:t>
            </w:r>
          </w:p>
        </w:tc>
        <w:tc>
          <w:tcPr>
            <w:tcW w:w="1603" w:type="dxa"/>
            <w:gridSpan w:val="2"/>
          </w:tcPr>
          <w:p w:rsidR="00765CBF" w:rsidRPr="005552EE" w:rsidRDefault="00452D3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5.443.451</w:t>
            </w:r>
          </w:p>
        </w:tc>
        <w:tc>
          <w:tcPr>
            <w:tcW w:w="1478" w:type="dxa"/>
          </w:tcPr>
          <w:p w:rsidR="00765CBF" w:rsidRPr="005552EE" w:rsidRDefault="00452D3E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511.041</w:t>
            </w:r>
          </w:p>
        </w:tc>
      </w:tr>
      <w:tr w:rsidR="00CE0D99" w:rsidTr="003214C5">
        <w:tblPrEx>
          <w:tblLook w:val="0000"/>
        </w:tblPrEx>
        <w:trPr>
          <w:trHeight w:val="200"/>
        </w:trPr>
        <w:tc>
          <w:tcPr>
            <w:tcW w:w="46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D99" w:rsidRDefault="00CE0D99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Mjetet e përgjithshme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D99" w:rsidRDefault="00CE0D99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14.055.358</w:t>
            </w:r>
          </w:p>
        </w:tc>
        <w:tc>
          <w:tcPr>
            <w:tcW w:w="1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D99" w:rsidRDefault="007776F2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12.855.358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D99" w:rsidRDefault="007776F2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  <w:tc>
          <w:tcPr>
            <w:tcW w:w="312" w:type="dxa"/>
            <w:vMerge w:val="restart"/>
            <w:tcBorders>
              <w:top w:val="nil"/>
              <w:right w:val="nil"/>
            </w:tcBorders>
          </w:tcPr>
          <w:p w:rsidR="00CE0D99" w:rsidRDefault="00CE0D99" w:rsidP="003214C5">
            <w:pPr>
              <w:jc w:val="center"/>
              <w:rPr>
                <w:sz w:val="16"/>
                <w:szCs w:val="16"/>
              </w:rPr>
            </w:pPr>
          </w:p>
        </w:tc>
      </w:tr>
      <w:tr w:rsidR="0029603C" w:rsidTr="003214C5">
        <w:tblPrEx>
          <w:tblLook w:val="0000"/>
        </w:tblPrEx>
        <w:trPr>
          <w:trHeight w:val="430"/>
        </w:trPr>
        <w:tc>
          <w:tcPr>
            <w:tcW w:w="92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9603C" w:rsidRDefault="0029603C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Rajoni i planifikuar i </w:t>
            </w:r>
            <w:proofErr w:type="spellStart"/>
            <w:r>
              <w:rPr>
                <w:sz w:val="16"/>
                <w:szCs w:val="16"/>
              </w:rPr>
              <w:t>Pellagonisë</w:t>
            </w:r>
            <w:proofErr w:type="spellEnd"/>
          </w:p>
        </w:tc>
        <w:tc>
          <w:tcPr>
            <w:tcW w:w="312" w:type="dxa"/>
            <w:vMerge/>
            <w:tcBorders>
              <w:right w:val="nil"/>
            </w:tcBorders>
          </w:tcPr>
          <w:p w:rsidR="0029603C" w:rsidRDefault="0029603C" w:rsidP="003214C5">
            <w:pPr>
              <w:jc w:val="center"/>
              <w:rPr>
                <w:sz w:val="16"/>
                <w:szCs w:val="16"/>
              </w:rPr>
            </w:pPr>
          </w:p>
        </w:tc>
      </w:tr>
      <w:tr w:rsidR="00990EF5" w:rsidTr="003214C5">
        <w:trPr>
          <w:gridAfter w:val="1"/>
          <w:wAfter w:w="312" w:type="dxa"/>
        </w:trPr>
        <w:tc>
          <w:tcPr>
            <w:tcW w:w="676" w:type="dxa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Nr.r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4" w:type="dxa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Emri i projektit</w:t>
            </w:r>
          </w:p>
        </w:tc>
        <w:tc>
          <w:tcPr>
            <w:tcW w:w="1541" w:type="dxa"/>
            <w:vMerge w:val="restart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Shfrytëzues i mjeteve</w:t>
            </w:r>
          </w:p>
        </w:tc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 xml:space="preserve">Mjetet e ndara në </w:t>
            </w:r>
            <w:proofErr w:type="spellStart"/>
            <w:r w:rsidRPr="005552EE">
              <w:rPr>
                <w:rStyle w:val="hps"/>
                <w:sz w:val="16"/>
                <w:szCs w:val="16"/>
              </w:rPr>
              <w:t>denar</w:t>
            </w:r>
            <w:proofErr w:type="spellEnd"/>
          </w:p>
        </w:tc>
      </w:tr>
      <w:tr w:rsidR="00990EF5" w:rsidTr="003214C5">
        <w:trPr>
          <w:gridAfter w:val="1"/>
          <w:wAfter w:w="312" w:type="dxa"/>
          <w:trHeight w:val="195"/>
        </w:trPr>
        <w:tc>
          <w:tcPr>
            <w:tcW w:w="676" w:type="dxa"/>
            <w:vMerge w:val="restart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4" w:type="dxa"/>
            <w:vMerge w:val="restart"/>
          </w:tcPr>
          <w:p w:rsidR="00990EF5" w:rsidRDefault="001C7276" w:rsidP="003214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Rikonstruimi</w:t>
            </w:r>
            <w:proofErr w:type="spellEnd"/>
            <w:r>
              <w:rPr>
                <w:sz w:val="16"/>
                <w:szCs w:val="16"/>
              </w:rPr>
              <w:t xml:space="preserve"> i tregut të </w:t>
            </w:r>
            <w:proofErr w:type="spellStart"/>
            <w:r>
              <w:rPr>
                <w:sz w:val="16"/>
                <w:szCs w:val="16"/>
              </w:rPr>
              <w:t>gjelbërt</w:t>
            </w:r>
            <w:proofErr w:type="spellEnd"/>
            <w:r>
              <w:rPr>
                <w:sz w:val="16"/>
                <w:szCs w:val="16"/>
              </w:rPr>
              <w:t xml:space="preserve"> regjional në komunën e </w:t>
            </w:r>
            <w:proofErr w:type="spellStart"/>
            <w:r>
              <w:rPr>
                <w:sz w:val="16"/>
                <w:szCs w:val="16"/>
              </w:rPr>
              <w:t>Demir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Hisarit</w:t>
            </w:r>
            <w:proofErr w:type="spellEnd"/>
          </w:p>
        </w:tc>
        <w:tc>
          <w:tcPr>
            <w:tcW w:w="1541" w:type="dxa"/>
            <w:vMerge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Gjithsej</w:t>
            </w:r>
          </w:p>
        </w:tc>
        <w:tc>
          <w:tcPr>
            <w:tcW w:w="1540" w:type="dxa"/>
            <w:vMerge w:val="restart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projektin</w:t>
            </w:r>
          </w:p>
        </w:tc>
        <w:tc>
          <w:tcPr>
            <w:tcW w:w="1541" w:type="dxa"/>
            <w:gridSpan w:val="2"/>
            <w:vMerge w:val="restart"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rStyle w:val="hps"/>
                <w:sz w:val="16"/>
                <w:szCs w:val="16"/>
              </w:rPr>
              <w:t>Për menaxhim</w:t>
            </w:r>
          </w:p>
        </w:tc>
      </w:tr>
      <w:tr w:rsidR="00990EF5" w:rsidTr="003214C5">
        <w:trPr>
          <w:gridAfter w:val="1"/>
          <w:wAfter w:w="312" w:type="dxa"/>
          <w:trHeight w:val="195"/>
        </w:trPr>
        <w:tc>
          <w:tcPr>
            <w:tcW w:w="676" w:type="dxa"/>
            <w:vMerge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vMerge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</w:tcPr>
          <w:p w:rsidR="00990EF5" w:rsidRDefault="00ED0986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</w:t>
            </w: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Pellagonisë</w:t>
            </w:r>
            <w:proofErr w:type="spellEnd"/>
          </w:p>
        </w:tc>
        <w:tc>
          <w:tcPr>
            <w:tcW w:w="1540" w:type="dxa"/>
            <w:vMerge/>
          </w:tcPr>
          <w:p w:rsidR="00990EF5" w:rsidRPr="005552EE" w:rsidRDefault="00990EF5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90EF5" w:rsidRPr="005552EE" w:rsidRDefault="00990EF5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Merge/>
          </w:tcPr>
          <w:p w:rsidR="00990EF5" w:rsidRPr="005552EE" w:rsidRDefault="00990EF5" w:rsidP="003214C5">
            <w:pPr>
              <w:jc w:val="center"/>
              <w:rPr>
                <w:rStyle w:val="hps"/>
                <w:sz w:val="16"/>
                <w:szCs w:val="16"/>
              </w:rPr>
            </w:pPr>
          </w:p>
        </w:tc>
      </w:tr>
      <w:tr w:rsidR="00990EF5" w:rsidTr="003214C5">
        <w:trPr>
          <w:gridAfter w:val="1"/>
          <w:wAfter w:w="312" w:type="dxa"/>
          <w:trHeight w:val="263"/>
        </w:trPr>
        <w:tc>
          <w:tcPr>
            <w:tcW w:w="676" w:type="dxa"/>
            <w:vMerge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vMerge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990EF5" w:rsidRDefault="00990EF5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90EF5" w:rsidRPr="005552EE" w:rsidRDefault="001C7276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sz w:val="16"/>
                <w:szCs w:val="16"/>
              </w:rPr>
              <w:t>6.488.996</w:t>
            </w:r>
          </w:p>
        </w:tc>
        <w:tc>
          <w:tcPr>
            <w:tcW w:w="1540" w:type="dxa"/>
          </w:tcPr>
          <w:p w:rsidR="00990EF5" w:rsidRPr="005552EE" w:rsidRDefault="001C7276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sz w:val="16"/>
                <w:szCs w:val="16"/>
              </w:rPr>
              <w:t>6.000.047</w:t>
            </w:r>
          </w:p>
        </w:tc>
        <w:tc>
          <w:tcPr>
            <w:tcW w:w="1541" w:type="dxa"/>
            <w:gridSpan w:val="2"/>
          </w:tcPr>
          <w:p w:rsidR="00990EF5" w:rsidRPr="005552EE" w:rsidRDefault="001C7276" w:rsidP="003214C5">
            <w:pPr>
              <w:jc w:val="center"/>
              <w:rPr>
                <w:rStyle w:val="hps"/>
                <w:sz w:val="16"/>
                <w:szCs w:val="16"/>
              </w:rPr>
            </w:pPr>
            <w:r>
              <w:rPr>
                <w:sz w:val="16"/>
                <w:szCs w:val="16"/>
              </w:rPr>
              <w:t>488.949</w:t>
            </w:r>
          </w:p>
        </w:tc>
      </w:tr>
      <w:tr w:rsidR="00CA2C2E" w:rsidTr="003214C5">
        <w:trPr>
          <w:gridAfter w:val="1"/>
          <w:wAfter w:w="312" w:type="dxa"/>
        </w:trPr>
        <w:tc>
          <w:tcPr>
            <w:tcW w:w="676" w:type="dxa"/>
          </w:tcPr>
          <w:p w:rsidR="00CA2C2E" w:rsidRDefault="0064572E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:rsidR="00CA2C2E" w:rsidRPr="0064572E" w:rsidRDefault="00E22551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Përmirësimin e ofertës kulturore regjionale në drejtim të zhvillimit të turizmit-rregullimin e hapësirës për mbajtjen e ngjarjeve me interes kombëtar(</w:t>
            </w:r>
            <w:proofErr w:type="spellStart"/>
            <w:r>
              <w:rPr>
                <w:sz w:val="16"/>
                <w:szCs w:val="16"/>
              </w:rPr>
              <w:t>Dollneni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41" w:type="dxa"/>
          </w:tcPr>
          <w:p w:rsidR="00CA2C2E" w:rsidRDefault="00990EF5" w:rsidP="003214C5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</w:t>
            </w: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Pellagonisë</w:t>
            </w:r>
            <w:proofErr w:type="spellEnd"/>
          </w:p>
        </w:tc>
        <w:tc>
          <w:tcPr>
            <w:tcW w:w="1540" w:type="dxa"/>
          </w:tcPr>
          <w:p w:rsidR="00CA2C2E" w:rsidRDefault="00E22551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1.947.696</w:t>
            </w:r>
          </w:p>
        </w:tc>
        <w:tc>
          <w:tcPr>
            <w:tcW w:w="1540" w:type="dxa"/>
          </w:tcPr>
          <w:p w:rsidR="00CA2C2E" w:rsidRDefault="00E22551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541" w:type="dxa"/>
            <w:gridSpan w:val="2"/>
          </w:tcPr>
          <w:p w:rsidR="00CA2C2E" w:rsidRDefault="00E22551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147.696</w:t>
            </w:r>
          </w:p>
        </w:tc>
      </w:tr>
      <w:tr w:rsidR="00CA2C2E" w:rsidTr="003214C5">
        <w:trPr>
          <w:gridAfter w:val="1"/>
          <w:wAfter w:w="312" w:type="dxa"/>
        </w:trPr>
        <w:tc>
          <w:tcPr>
            <w:tcW w:w="676" w:type="dxa"/>
          </w:tcPr>
          <w:p w:rsidR="00CA2C2E" w:rsidRDefault="0064572E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4" w:type="dxa"/>
          </w:tcPr>
          <w:p w:rsidR="00CA2C2E" w:rsidRDefault="007910E7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Furnizimi i veturave të </w:t>
            </w:r>
            <w:proofErr w:type="spellStart"/>
            <w:r>
              <w:rPr>
                <w:sz w:val="16"/>
                <w:szCs w:val="16"/>
              </w:rPr>
              <w:t>zjarrëfiksave</w:t>
            </w:r>
            <w:proofErr w:type="spellEnd"/>
            <w:r>
              <w:rPr>
                <w:sz w:val="16"/>
                <w:szCs w:val="16"/>
              </w:rPr>
              <w:t xml:space="preserve"> për </w:t>
            </w:r>
            <w:proofErr w:type="spellStart"/>
            <w:r>
              <w:rPr>
                <w:sz w:val="16"/>
                <w:szCs w:val="16"/>
              </w:rPr>
              <w:t>mrojtjen</w:t>
            </w:r>
            <w:proofErr w:type="spellEnd"/>
            <w:r>
              <w:rPr>
                <w:sz w:val="16"/>
                <w:szCs w:val="16"/>
              </w:rPr>
              <w:t xml:space="preserve"> e trashëgimisë kulturore dhe </w:t>
            </w:r>
            <w:proofErr w:type="spellStart"/>
            <w:r>
              <w:rPr>
                <w:sz w:val="16"/>
                <w:szCs w:val="16"/>
              </w:rPr>
              <w:t>dhe</w:t>
            </w:r>
            <w:proofErr w:type="spellEnd"/>
            <w:r>
              <w:rPr>
                <w:sz w:val="16"/>
                <w:szCs w:val="16"/>
              </w:rPr>
              <w:t xml:space="preserve"> potencialeve  </w:t>
            </w:r>
            <w:proofErr w:type="spellStart"/>
            <w:r>
              <w:rPr>
                <w:sz w:val="16"/>
                <w:szCs w:val="16"/>
              </w:rPr>
              <w:t>mbiturizmin</w:t>
            </w:r>
            <w:proofErr w:type="spellEnd"/>
            <w:r>
              <w:rPr>
                <w:sz w:val="16"/>
                <w:szCs w:val="16"/>
              </w:rPr>
              <w:t xml:space="preserve"> në rajonin e </w:t>
            </w:r>
            <w:proofErr w:type="spellStart"/>
            <w:r>
              <w:rPr>
                <w:sz w:val="16"/>
                <w:szCs w:val="16"/>
              </w:rPr>
              <w:t>pellagonisë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Krushevë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</w:tcPr>
          <w:p w:rsidR="00CA2C2E" w:rsidRDefault="00CA2C2E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A2C2E" w:rsidRDefault="007910E7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4415.176</w:t>
            </w:r>
          </w:p>
        </w:tc>
        <w:tc>
          <w:tcPr>
            <w:tcW w:w="1540" w:type="dxa"/>
          </w:tcPr>
          <w:p w:rsidR="00CA2C2E" w:rsidRDefault="007910E7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4.000.003</w:t>
            </w:r>
          </w:p>
        </w:tc>
        <w:tc>
          <w:tcPr>
            <w:tcW w:w="1541" w:type="dxa"/>
            <w:gridSpan w:val="2"/>
          </w:tcPr>
          <w:p w:rsidR="00CA2C2E" w:rsidRDefault="007910E7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415.173</w:t>
            </w:r>
          </w:p>
        </w:tc>
      </w:tr>
      <w:tr w:rsidR="00CA2C2E" w:rsidTr="003214C5">
        <w:trPr>
          <w:gridAfter w:val="1"/>
          <w:wAfter w:w="312" w:type="dxa"/>
        </w:trPr>
        <w:tc>
          <w:tcPr>
            <w:tcW w:w="676" w:type="dxa"/>
          </w:tcPr>
          <w:p w:rsidR="00CA2C2E" w:rsidRDefault="009D5114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4" w:type="dxa"/>
          </w:tcPr>
          <w:p w:rsidR="00CA2C2E" w:rsidRDefault="007F7D20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Rregullimi i koritës së </w:t>
            </w:r>
            <w:proofErr w:type="spellStart"/>
            <w:r>
              <w:rPr>
                <w:sz w:val="16"/>
                <w:szCs w:val="16"/>
              </w:rPr>
              <w:t>Crna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Rekës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E41A7">
              <w:rPr>
                <w:sz w:val="16"/>
                <w:szCs w:val="16"/>
              </w:rPr>
              <w:t xml:space="preserve">dhe </w:t>
            </w:r>
            <w:proofErr w:type="spellStart"/>
            <w:r w:rsidR="005E41A7">
              <w:rPr>
                <w:sz w:val="16"/>
                <w:szCs w:val="16"/>
              </w:rPr>
              <w:t>degzat</w:t>
            </w:r>
            <w:proofErr w:type="spellEnd"/>
            <w:r w:rsidR="005E41A7">
              <w:rPr>
                <w:sz w:val="16"/>
                <w:szCs w:val="16"/>
              </w:rPr>
              <w:t xml:space="preserve"> </w:t>
            </w:r>
            <w:proofErr w:type="spellStart"/>
            <w:r w:rsidR="005E41A7">
              <w:rPr>
                <w:sz w:val="16"/>
                <w:szCs w:val="16"/>
              </w:rPr>
              <w:t>elumit</w:t>
            </w:r>
            <w:proofErr w:type="spellEnd"/>
            <w:r w:rsidR="005E41A7">
              <w:rPr>
                <w:sz w:val="16"/>
                <w:szCs w:val="16"/>
              </w:rPr>
              <w:t xml:space="preserve">  nga rrjedhja e lumit  të komunës së </w:t>
            </w:r>
            <w:proofErr w:type="spellStart"/>
            <w:r w:rsidR="005E41A7">
              <w:rPr>
                <w:sz w:val="16"/>
                <w:szCs w:val="16"/>
              </w:rPr>
              <w:t>Mogillas</w:t>
            </w:r>
            <w:proofErr w:type="spellEnd"/>
            <w:r w:rsidR="005E41A7">
              <w:rPr>
                <w:sz w:val="16"/>
                <w:szCs w:val="16"/>
              </w:rPr>
              <w:t xml:space="preserve"> ,</w:t>
            </w:r>
            <w:proofErr w:type="spellStart"/>
            <w:r w:rsidR="005E41A7">
              <w:rPr>
                <w:sz w:val="16"/>
                <w:szCs w:val="16"/>
              </w:rPr>
              <w:t>Novaci</w:t>
            </w:r>
            <w:proofErr w:type="spellEnd"/>
            <w:r w:rsidR="005E41A7">
              <w:rPr>
                <w:sz w:val="16"/>
                <w:szCs w:val="16"/>
              </w:rPr>
              <w:t>;</w:t>
            </w:r>
            <w:proofErr w:type="spellStart"/>
            <w:r w:rsidR="005E41A7">
              <w:rPr>
                <w:sz w:val="16"/>
                <w:szCs w:val="16"/>
              </w:rPr>
              <w:t>Demir</w:t>
            </w:r>
            <w:proofErr w:type="spellEnd"/>
            <w:r w:rsidR="005E41A7">
              <w:rPr>
                <w:sz w:val="16"/>
                <w:szCs w:val="16"/>
              </w:rPr>
              <w:t xml:space="preserve"> </w:t>
            </w:r>
            <w:proofErr w:type="spellStart"/>
            <w:r w:rsidR="005E41A7">
              <w:rPr>
                <w:sz w:val="16"/>
                <w:szCs w:val="16"/>
              </w:rPr>
              <w:t>Hisarit</w:t>
            </w:r>
            <w:proofErr w:type="spellEnd"/>
            <w:r w:rsidR="005E41A7">
              <w:rPr>
                <w:sz w:val="16"/>
                <w:szCs w:val="16"/>
              </w:rPr>
              <w:t xml:space="preserve"> dhe Manastirit(faza e tretë</w:t>
            </w:r>
          </w:p>
        </w:tc>
        <w:tc>
          <w:tcPr>
            <w:tcW w:w="1541" w:type="dxa"/>
          </w:tcPr>
          <w:p w:rsidR="00CA2C2E" w:rsidRDefault="00CA2C2E" w:rsidP="0032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A2C2E" w:rsidRDefault="009806E5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1.948.155</w:t>
            </w:r>
          </w:p>
        </w:tc>
        <w:tc>
          <w:tcPr>
            <w:tcW w:w="1540" w:type="dxa"/>
          </w:tcPr>
          <w:p w:rsidR="00CA2C2E" w:rsidRDefault="009806E5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1.799.973</w:t>
            </w:r>
          </w:p>
        </w:tc>
        <w:tc>
          <w:tcPr>
            <w:tcW w:w="1541" w:type="dxa"/>
            <w:gridSpan w:val="2"/>
          </w:tcPr>
          <w:p w:rsidR="00CA2C2E" w:rsidRDefault="009806E5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148.182</w:t>
            </w:r>
          </w:p>
        </w:tc>
      </w:tr>
      <w:tr w:rsidR="003214C5" w:rsidTr="003214C5">
        <w:tblPrEx>
          <w:tblLook w:val="0000"/>
        </w:tblPrEx>
        <w:trPr>
          <w:gridAfter w:val="1"/>
          <w:wAfter w:w="312" w:type="dxa"/>
          <w:trHeight w:val="225"/>
        </w:trPr>
        <w:tc>
          <w:tcPr>
            <w:tcW w:w="4621" w:type="dxa"/>
            <w:gridSpan w:val="3"/>
          </w:tcPr>
          <w:p w:rsidR="003214C5" w:rsidRDefault="007B7B88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Mjetet e përgjithshme</w:t>
            </w:r>
          </w:p>
        </w:tc>
        <w:tc>
          <w:tcPr>
            <w:tcW w:w="1540" w:type="dxa"/>
          </w:tcPr>
          <w:p w:rsidR="003214C5" w:rsidRDefault="007B7B88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14.800.023</w:t>
            </w:r>
          </w:p>
        </w:tc>
        <w:tc>
          <w:tcPr>
            <w:tcW w:w="1540" w:type="dxa"/>
          </w:tcPr>
          <w:p w:rsidR="003214C5" w:rsidRDefault="007B7B88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13.600.023</w:t>
            </w:r>
          </w:p>
        </w:tc>
        <w:tc>
          <w:tcPr>
            <w:tcW w:w="1541" w:type="dxa"/>
            <w:gridSpan w:val="2"/>
          </w:tcPr>
          <w:p w:rsidR="003214C5" w:rsidRDefault="007B7B88" w:rsidP="0032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</w:tr>
    </w:tbl>
    <w:p w:rsidR="00CA2C2E" w:rsidRDefault="00CA2C2E" w:rsidP="00254378">
      <w:pPr>
        <w:jc w:val="center"/>
        <w:rPr>
          <w:sz w:val="16"/>
          <w:szCs w:val="16"/>
        </w:rPr>
      </w:pPr>
    </w:p>
    <w:p w:rsidR="00CA2C2E" w:rsidRPr="005552EE" w:rsidRDefault="00CA2C2E" w:rsidP="00254378">
      <w:pPr>
        <w:jc w:val="center"/>
        <w:rPr>
          <w:sz w:val="16"/>
          <w:szCs w:val="16"/>
        </w:rPr>
      </w:pPr>
    </w:p>
    <w:tbl>
      <w:tblPr>
        <w:tblStyle w:val="TableGrid"/>
        <w:tblW w:w="9243" w:type="dxa"/>
        <w:tblLayout w:type="fixed"/>
        <w:tblLook w:val="04A0"/>
      </w:tblPr>
      <w:tblGrid>
        <w:gridCol w:w="531"/>
        <w:gridCol w:w="2545"/>
        <w:gridCol w:w="1540"/>
        <w:gridCol w:w="1544"/>
        <w:gridCol w:w="1540"/>
        <w:gridCol w:w="1543"/>
      </w:tblGrid>
      <w:tr w:rsidR="00CA7842" w:rsidRPr="005552EE" w:rsidTr="00556A39">
        <w:tc>
          <w:tcPr>
            <w:tcW w:w="9243" w:type="dxa"/>
            <w:gridSpan w:val="6"/>
            <w:tcBorders>
              <w:bottom w:val="nil"/>
              <w:right w:val="single" w:sz="4" w:space="0" w:color="auto"/>
            </w:tcBorders>
          </w:tcPr>
          <w:p w:rsidR="00CA7842" w:rsidRPr="005552EE" w:rsidRDefault="008B61E8" w:rsidP="00254378">
            <w:pPr>
              <w:jc w:val="center"/>
              <w:rPr>
                <w:b/>
                <w:sz w:val="16"/>
                <w:szCs w:val="16"/>
              </w:rPr>
            </w:pPr>
            <w:r w:rsidRPr="005552EE">
              <w:rPr>
                <w:b/>
                <w:sz w:val="16"/>
                <w:szCs w:val="16"/>
              </w:rPr>
              <w:t xml:space="preserve">Rajoni i planifikuar i </w:t>
            </w:r>
            <w:proofErr w:type="spellStart"/>
            <w:r w:rsidRPr="005552EE">
              <w:rPr>
                <w:b/>
                <w:sz w:val="16"/>
                <w:szCs w:val="16"/>
              </w:rPr>
              <w:t>P</w:t>
            </w:r>
            <w:r w:rsidR="00284780" w:rsidRPr="005552EE">
              <w:rPr>
                <w:b/>
                <w:sz w:val="16"/>
                <w:szCs w:val="16"/>
              </w:rPr>
              <w:t>ollogut</w:t>
            </w:r>
            <w:proofErr w:type="spellEnd"/>
          </w:p>
        </w:tc>
      </w:tr>
      <w:tr w:rsidR="00DA72A1" w:rsidRPr="005552EE" w:rsidTr="00541039">
        <w:trPr>
          <w:trHeight w:val="125"/>
        </w:trPr>
        <w:tc>
          <w:tcPr>
            <w:tcW w:w="531" w:type="dxa"/>
            <w:vMerge w:val="restart"/>
          </w:tcPr>
          <w:p w:rsidR="00DA72A1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Nr.</w:t>
            </w:r>
          </w:p>
        </w:tc>
        <w:tc>
          <w:tcPr>
            <w:tcW w:w="2545" w:type="dxa"/>
            <w:vMerge w:val="restart"/>
          </w:tcPr>
          <w:p w:rsidR="00DA72A1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Emri i projektit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DA72A1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Shfrytëzues i mjeteve</w:t>
            </w:r>
          </w:p>
        </w:tc>
        <w:tc>
          <w:tcPr>
            <w:tcW w:w="1544" w:type="dxa"/>
            <w:vMerge w:val="restart"/>
          </w:tcPr>
          <w:p w:rsidR="00DA72A1" w:rsidRPr="005552EE" w:rsidRDefault="008A4A6C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Gjithsej </w:t>
            </w:r>
          </w:p>
        </w:tc>
        <w:tc>
          <w:tcPr>
            <w:tcW w:w="1540" w:type="dxa"/>
            <w:vMerge w:val="restart"/>
          </w:tcPr>
          <w:p w:rsidR="00DA72A1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Për projekt</w:t>
            </w:r>
          </w:p>
        </w:tc>
        <w:tc>
          <w:tcPr>
            <w:tcW w:w="1543" w:type="dxa"/>
          </w:tcPr>
          <w:p w:rsidR="00DA72A1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Për menaxhim</w:t>
            </w:r>
          </w:p>
        </w:tc>
      </w:tr>
      <w:tr w:rsidR="00DA72A1" w:rsidRPr="005552EE" w:rsidTr="00541039">
        <w:trPr>
          <w:trHeight w:val="125"/>
        </w:trPr>
        <w:tc>
          <w:tcPr>
            <w:tcW w:w="531" w:type="dxa"/>
            <w:vMerge/>
          </w:tcPr>
          <w:p w:rsidR="00DA72A1" w:rsidRPr="005552EE" w:rsidRDefault="00DA72A1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</w:tcPr>
          <w:p w:rsidR="00DA72A1" w:rsidRPr="005552EE" w:rsidRDefault="00DA72A1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DA72A1" w:rsidRPr="005552EE" w:rsidRDefault="00DA72A1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DA72A1" w:rsidRPr="005552EE" w:rsidRDefault="00DA72A1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DA72A1" w:rsidRPr="005552EE" w:rsidRDefault="00DA72A1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DA72A1" w:rsidRPr="005552EE" w:rsidRDefault="00DA72A1" w:rsidP="00254378">
            <w:pPr>
              <w:jc w:val="center"/>
              <w:rPr>
                <w:sz w:val="16"/>
                <w:szCs w:val="16"/>
              </w:rPr>
            </w:pP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CA7842" w:rsidRPr="005552EE" w:rsidRDefault="008A4A6C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Rehabilitimi i rrugës lokale  nga ura </w:t>
            </w:r>
            <w:proofErr w:type="spellStart"/>
            <w:r>
              <w:rPr>
                <w:sz w:val="16"/>
                <w:szCs w:val="16"/>
              </w:rPr>
              <w:t>Sushki</w:t>
            </w:r>
            <w:proofErr w:type="spellEnd"/>
            <w:r>
              <w:rPr>
                <w:sz w:val="16"/>
                <w:szCs w:val="16"/>
              </w:rPr>
              <w:t xml:space="preserve"> deri te deponoja </w:t>
            </w:r>
            <w:proofErr w:type="spellStart"/>
            <w:r>
              <w:rPr>
                <w:sz w:val="16"/>
                <w:szCs w:val="16"/>
              </w:rPr>
              <w:t>Rusino</w:t>
            </w:r>
            <w:proofErr w:type="spellEnd"/>
            <w:r>
              <w:rPr>
                <w:sz w:val="16"/>
                <w:szCs w:val="16"/>
              </w:rPr>
              <w:t xml:space="preserve"> komuna e Gostivarit</w:t>
            </w:r>
          </w:p>
        </w:tc>
        <w:tc>
          <w:tcPr>
            <w:tcW w:w="1540" w:type="dxa"/>
          </w:tcPr>
          <w:p w:rsidR="00CA7842" w:rsidRPr="005552EE" w:rsidRDefault="0028478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Qendra për </w:t>
            </w:r>
            <w:r w:rsidR="000D6D5C" w:rsidRPr="005552EE">
              <w:rPr>
                <w:sz w:val="16"/>
                <w:szCs w:val="16"/>
              </w:rPr>
              <w:t xml:space="preserve">zhvillim të rajonit të planifikuar të </w:t>
            </w:r>
            <w:proofErr w:type="spellStart"/>
            <w:r w:rsidR="000D6D5C" w:rsidRPr="005552EE">
              <w:rPr>
                <w:sz w:val="16"/>
                <w:szCs w:val="16"/>
              </w:rPr>
              <w:t>Pollogut</w:t>
            </w:r>
            <w:proofErr w:type="spellEnd"/>
          </w:p>
        </w:tc>
        <w:tc>
          <w:tcPr>
            <w:tcW w:w="1544" w:type="dxa"/>
          </w:tcPr>
          <w:p w:rsidR="00CA7842" w:rsidRPr="005552EE" w:rsidRDefault="008A4A6C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1.122.787</w:t>
            </w:r>
          </w:p>
        </w:tc>
        <w:tc>
          <w:tcPr>
            <w:tcW w:w="1540" w:type="dxa"/>
          </w:tcPr>
          <w:p w:rsidR="00CA7842" w:rsidRPr="005552EE" w:rsidRDefault="008A4A6C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1.088.500</w:t>
            </w:r>
          </w:p>
        </w:tc>
        <w:tc>
          <w:tcPr>
            <w:tcW w:w="1543" w:type="dxa"/>
          </w:tcPr>
          <w:p w:rsidR="00CA7842" w:rsidRPr="005552EE" w:rsidRDefault="008A4A6C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34.287</w:t>
            </w:r>
          </w:p>
        </w:tc>
      </w:tr>
      <w:tr w:rsidR="00A0428D" w:rsidRPr="005552EE" w:rsidTr="00541039">
        <w:tc>
          <w:tcPr>
            <w:tcW w:w="531" w:type="dxa"/>
          </w:tcPr>
          <w:p w:rsidR="00A0428D" w:rsidRPr="005552EE" w:rsidRDefault="00A0428D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2"/>
          </w:tcPr>
          <w:p w:rsidR="00A0428D" w:rsidRPr="005552EE" w:rsidRDefault="00A0428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Mjetet e përgjithshme </w:t>
            </w:r>
          </w:p>
        </w:tc>
        <w:tc>
          <w:tcPr>
            <w:tcW w:w="1544" w:type="dxa"/>
          </w:tcPr>
          <w:p w:rsidR="00A0428D" w:rsidRPr="005552EE" w:rsidRDefault="00A0428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1.122.787</w:t>
            </w:r>
          </w:p>
        </w:tc>
        <w:tc>
          <w:tcPr>
            <w:tcW w:w="1540" w:type="dxa"/>
          </w:tcPr>
          <w:p w:rsidR="00A0428D" w:rsidRPr="005552EE" w:rsidRDefault="00A0428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1.088.500</w:t>
            </w:r>
          </w:p>
        </w:tc>
        <w:tc>
          <w:tcPr>
            <w:tcW w:w="1543" w:type="dxa"/>
          </w:tcPr>
          <w:p w:rsidR="00A0428D" w:rsidRPr="005552EE" w:rsidRDefault="00A0428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34.287</w:t>
            </w:r>
          </w:p>
        </w:tc>
      </w:tr>
      <w:tr w:rsidR="0043026F" w:rsidRPr="005552EE" w:rsidTr="00590CBF">
        <w:trPr>
          <w:trHeight w:val="359"/>
        </w:trPr>
        <w:tc>
          <w:tcPr>
            <w:tcW w:w="924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489C" w:rsidRPr="005552EE" w:rsidRDefault="000F489C" w:rsidP="003D2C62">
            <w:pPr>
              <w:jc w:val="center"/>
              <w:rPr>
                <w:b/>
                <w:sz w:val="16"/>
                <w:szCs w:val="16"/>
              </w:rPr>
            </w:pPr>
            <w:r w:rsidRPr="005552EE">
              <w:rPr>
                <w:b/>
                <w:sz w:val="16"/>
                <w:szCs w:val="16"/>
              </w:rPr>
              <w:t>Rajoni i planifikuar  Jugperëndimor</w:t>
            </w:r>
          </w:p>
          <w:p w:rsidR="0043026F" w:rsidRPr="005552EE" w:rsidRDefault="0043026F" w:rsidP="003D2C62">
            <w:pPr>
              <w:jc w:val="center"/>
              <w:rPr>
                <w:sz w:val="16"/>
                <w:szCs w:val="16"/>
              </w:rPr>
            </w:pPr>
          </w:p>
        </w:tc>
      </w:tr>
      <w:tr w:rsidR="00075EC2" w:rsidRPr="005552EE" w:rsidTr="00541039">
        <w:trPr>
          <w:trHeight w:val="213"/>
        </w:trPr>
        <w:tc>
          <w:tcPr>
            <w:tcW w:w="531" w:type="dxa"/>
            <w:vMerge w:val="restart"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Nr.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Emri i projektit</w:t>
            </w:r>
          </w:p>
        </w:tc>
        <w:tc>
          <w:tcPr>
            <w:tcW w:w="1540" w:type="dxa"/>
            <w:vMerge w:val="restart"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Shfrytëzues i mjeteve</w:t>
            </w:r>
          </w:p>
        </w:tc>
        <w:tc>
          <w:tcPr>
            <w:tcW w:w="1544" w:type="dxa"/>
            <w:vMerge w:val="restart"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gjithsej</w:t>
            </w:r>
          </w:p>
        </w:tc>
        <w:tc>
          <w:tcPr>
            <w:tcW w:w="3083" w:type="dxa"/>
            <w:gridSpan w:val="2"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Mjetet e ndara në </w:t>
            </w:r>
            <w:proofErr w:type="spellStart"/>
            <w:r w:rsidRPr="005552EE">
              <w:rPr>
                <w:sz w:val="16"/>
                <w:szCs w:val="16"/>
              </w:rPr>
              <w:t>denarë</w:t>
            </w:r>
            <w:proofErr w:type="spellEnd"/>
          </w:p>
        </w:tc>
      </w:tr>
      <w:tr w:rsidR="00075EC2" w:rsidRPr="005552EE" w:rsidTr="00541039">
        <w:trPr>
          <w:trHeight w:val="275"/>
        </w:trPr>
        <w:tc>
          <w:tcPr>
            <w:tcW w:w="531" w:type="dxa"/>
            <w:vMerge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Për projekt</w:t>
            </w:r>
            <w:r w:rsidR="003239FB">
              <w:rPr>
                <w:sz w:val="16"/>
                <w:szCs w:val="16"/>
              </w:rPr>
              <w:t>in</w:t>
            </w:r>
          </w:p>
        </w:tc>
        <w:tc>
          <w:tcPr>
            <w:tcW w:w="1543" w:type="dxa"/>
          </w:tcPr>
          <w:p w:rsidR="00075EC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Për menaxhim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075EC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CA7842" w:rsidRPr="005552EE" w:rsidRDefault="009467E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Përmirësimi i shërbimeve në mjediset turistiken NPSH</w:t>
            </w:r>
          </w:p>
        </w:tc>
        <w:tc>
          <w:tcPr>
            <w:tcW w:w="1540" w:type="dxa"/>
          </w:tcPr>
          <w:p w:rsidR="00CA7842" w:rsidRPr="005552EE" w:rsidRDefault="00D723FB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Qendra për zhvillim të rajonit të planifikuar </w:t>
            </w:r>
            <w:r w:rsidR="003D67E9" w:rsidRPr="005552EE">
              <w:rPr>
                <w:sz w:val="16"/>
                <w:szCs w:val="16"/>
              </w:rPr>
              <w:t>jugperëndimor</w:t>
            </w:r>
          </w:p>
        </w:tc>
        <w:tc>
          <w:tcPr>
            <w:tcW w:w="1544" w:type="dxa"/>
          </w:tcPr>
          <w:p w:rsidR="00CA7842" w:rsidRPr="005552EE" w:rsidRDefault="009467E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1.995</w:t>
            </w:r>
          </w:p>
        </w:tc>
        <w:tc>
          <w:tcPr>
            <w:tcW w:w="1540" w:type="dxa"/>
          </w:tcPr>
          <w:p w:rsidR="00CA7842" w:rsidRPr="005552EE" w:rsidRDefault="009467E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1.950.451</w:t>
            </w:r>
          </w:p>
        </w:tc>
        <w:tc>
          <w:tcPr>
            <w:tcW w:w="1543" w:type="dxa"/>
          </w:tcPr>
          <w:p w:rsidR="00CA7842" w:rsidRPr="005552EE" w:rsidRDefault="009467E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44.616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2E3183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CA7842" w:rsidRPr="005552EE" w:rsidRDefault="00F135C8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Realizimi i objekteve efikase energjetike</w:t>
            </w:r>
          </w:p>
        </w:tc>
        <w:tc>
          <w:tcPr>
            <w:tcW w:w="1540" w:type="dxa"/>
          </w:tcPr>
          <w:p w:rsidR="00CA7842" w:rsidRPr="005552EE" w:rsidRDefault="00C677C0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</w:t>
            </w:r>
            <w:r w:rsidR="003D67E9" w:rsidRPr="005552EE">
              <w:rPr>
                <w:sz w:val="16"/>
                <w:szCs w:val="16"/>
              </w:rPr>
              <w:t>r jugperëndimor</w:t>
            </w:r>
          </w:p>
        </w:tc>
        <w:tc>
          <w:tcPr>
            <w:tcW w:w="1544" w:type="dxa"/>
          </w:tcPr>
          <w:p w:rsidR="00CA7842" w:rsidRPr="005552EE" w:rsidRDefault="00F135C8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14..547.965</w:t>
            </w:r>
          </w:p>
        </w:tc>
        <w:tc>
          <w:tcPr>
            <w:tcW w:w="1540" w:type="dxa"/>
          </w:tcPr>
          <w:p w:rsidR="00CA7842" w:rsidRPr="005552EE" w:rsidRDefault="00F135C8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13.392.581</w:t>
            </w:r>
          </w:p>
        </w:tc>
        <w:tc>
          <w:tcPr>
            <w:tcW w:w="1543" w:type="dxa"/>
          </w:tcPr>
          <w:p w:rsidR="00CA7842" w:rsidRPr="005552EE" w:rsidRDefault="00F135C8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1.155.384</w:t>
            </w:r>
          </w:p>
        </w:tc>
      </w:tr>
      <w:tr w:rsidR="000C0FB8" w:rsidRPr="005552EE" w:rsidTr="00541039">
        <w:tc>
          <w:tcPr>
            <w:tcW w:w="531" w:type="dxa"/>
          </w:tcPr>
          <w:p w:rsidR="000C0FB8" w:rsidRPr="005552EE" w:rsidRDefault="000C0FB8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2"/>
          </w:tcPr>
          <w:p w:rsidR="000C0FB8" w:rsidRPr="005552EE" w:rsidRDefault="000C0FB8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Mjetet e përgjithshme</w:t>
            </w:r>
          </w:p>
        </w:tc>
        <w:tc>
          <w:tcPr>
            <w:tcW w:w="1544" w:type="dxa"/>
          </w:tcPr>
          <w:p w:rsidR="000C0FB8" w:rsidRPr="005552EE" w:rsidRDefault="00C33DC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16.543.032</w:t>
            </w:r>
          </w:p>
        </w:tc>
        <w:tc>
          <w:tcPr>
            <w:tcW w:w="1540" w:type="dxa"/>
          </w:tcPr>
          <w:p w:rsidR="000C0FB8" w:rsidRPr="005552EE" w:rsidRDefault="00C33DC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15.343.032</w:t>
            </w:r>
          </w:p>
        </w:tc>
        <w:tc>
          <w:tcPr>
            <w:tcW w:w="1543" w:type="dxa"/>
          </w:tcPr>
          <w:p w:rsidR="000C0FB8" w:rsidRPr="005552EE" w:rsidRDefault="00C33DC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</w:tr>
      <w:tr w:rsidR="000C0FB8" w:rsidRPr="005552EE" w:rsidTr="00D5531C">
        <w:tc>
          <w:tcPr>
            <w:tcW w:w="9243" w:type="dxa"/>
            <w:gridSpan w:val="6"/>
          </w:tcPr>
          <w:p w:rsidR="000C0FB8" w:rsidRPr="005552EE" w:rsidRDefault="000C0FB8" w:rsidP="00254378">
            <w:pPr>
              <w:jc w:val="center"/>
              <w:rPr>
                <w:b/>
                <w:sz w:val="16"/>
                <w:szCs w:val="16"/>
              </w:rPr>
            </w:pPr>
            <w:r w:rsidRPr="005552EE">
              <w:rPr>
                <w:b/>
                <w:sz w:val="16"/>
                <w:szCs w:val="16"/>
              </w:rPr>
              <w:t>Rajoni i planifikuar i Vardarit</w:t>
            </w:r>
          </w:p>
        </w:tc>
      </w:tr>
      <w:tr w:rsidR="00DE4256" w:rsidRPr="005552EE" w:rsidTr="00541039">
        <w:trPr>
          <w:trHeight w:val="213"/>
        </w:trPr>
        <w:tc>
          <w:tcPr>
            <w:tcW w:w="531" w:type="dxa"/>
            <w:vMerge w:val="restart"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Nr.</w:t>
            </w:r>
          </w:p>
        </w:tc>
        <w:tc>
          <w:tcPr>
            <w:tcW w:w="2545" w:type="dxa"/>
            <w:vMerge w:val="restart"/>
            <w:tcBorders>
              <w:top w:val="nil"/>
            </w:tcBorders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Emri i projektit</w:t>
            </w: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Shfrytëzues i mjeteve</w:t>
            </w:r>
          </w:p>
        </w:tc>
        <w:tc>
          <w:tcPr>
            <w:tcW w:w="4627" w:type="dxa"/>
            <w:gridSpan w:val="3"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Mjetet e ndara në </w:t>
            </w:r>
            <w:proofErr w:type="spellStart"/>
            <w:r w:rsidRPr="005552EE">
              <w:rPr>
                <w:sz w:val="16"/>
                <w:szCs w:val="16"/>
              </w:rPr>
              <w:t>denarë</w:t>
            </w:r>
            <w:proofErr w:type="spellEnd"/>
          </w:p>
        </w:tc>
      </w:tr>
      <w:tr w:rsidR="00DE4256" w:rsidRPr="005552EE" w:rsidTr="00541039">
        <w:trPr>
          <w:trHeight w:val="275"/>
        </w:trPr>
        <w:tc>
          <w:tcPr>
            <w:tcW w:w="531" w:type="dxa"/>
            <w:vMerge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gjithsej</w:t>
            </w:r>
          </w:p>
        </w:tc>
        <w:tc>
          <w:tcPr>
            <w:tcW w:w="1540" w:type="dxa"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Për projekte</w:t>
            </w:r>
          </w:p>
        </w:tc>
        <w:tc>
          <w:tcPr>
            <w:tcW w:w="1543" w:type="dxa"/>
          </w:tcPr>
          <w:p w:rsidR="00DE4256" w:rsidRPr="005552EE" w:rsidRDefault="00DE4256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Për menaxhim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43518A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Mbrojtja e </w:t>
            </w:r>
            <w:proofErr w:type="spellStart"/>
            <w:r>
              <w:rPr>
                <w:sz w:val="16"/>
                <w:szCs w:val="16"/>
              </w:rPr>
              <w:t>ujrave</w:t>
            </w:r>
            <w:proofErr w:type="spellEnd"/>
            <w:r>
              <w:rPr>
                <w:sz w:val="16"/>
                <w:szCs w:val="16"/>
              </w:rPr>
              <w:t xml:space="preserve"> të lumit </w:t>
            </w:r>
            <w:proofErr w:type="spellStart"/>
            <w:r>
              <w:rPr>
                <w:sz w:val="16"/>
                <w:szCs w:val="16"/>
              </w:rPr>
              <w:t>Mlladost</w:t>
            </w:r>
            <w:proofErr w:type="spellEnd"/>
            <w:r>
              <w:rPr>
                <w:sz w:val="16"/>
                <w:szCs w:val="16"/>
              </w:rPr>
              <w:t xml:space="preserve"> përmes rregullimit të </w:t>
            </w:r>
            <w:proofErr w:type="spellStart"/>
            <w:r>
              <w:rPr>
                <w:sz w:val="16"/>
                <w:szCs w:val="16"/>
              </w:rPr>
              <w:t>ujrave</w:t>
            </w:r>
            <w:proofErr w:type="spellEnd"/>
            <w:r>
              <w:rPr>
                <w:sz w:val="16"/>
                <w:szCs w:val="16"/>
              </w:rPr>
              <w:t xml:space="preserve"> të zeza të lagjes </w:t>
            </w:r>
            <w:proofErr w:type="spellStart"/>
            <w:r>
              <w:rPr>
                <w:sz w:val="16"/>
                <w:szCs w:val="16"/>
              </w:rPr>
              <w:t>Otovica</w:t>
            </w:r>
            <w:proofErr w:type="spellEnd"/>
            <w:r>
              <w:rPr>
                <w:sz w:val="16"/>
                <w:szCs w:val="16"/>
              </w:rPr>
              <w:t xml:space="preserve"> komuna e </w:t>
            </w:r>
            <w:proofErr w:type="spellStart"/>
            <w:r>
              <w:rPr>
                <w:sz w:val="16"/>
                <w:szCs w:val="16"/>
              </w:rPr>
              <w:t>Velesit</w:t>
            </w:r>
            <w:proofErr w:type="spellEnd"/>
          </w:p>
        </w:tc>
        <w:tc>
          <w:tcPr>
            <w:tcW w:w="1540" w:type="dxa"/>
          </w:tcPr>
          <w:p w:rsidR="00CA7842" w:rsidRPr="005552EE" w:rsidRDefault="0043518A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Qendra për zhvillim të rajonit të planifikuar </w:t>
            </w:r>
            <w:r w:rsidR="00EE737C" w:rsidRPr="005552EE">
              <w:rPr>
                <w:sz w:val="16"/>
                <w:szCs w:val="16"/>
              </w:rPr>
              <w:t>i Vardarit</w:t>
            </w:r>
          </w:p>
        </w:tc>
        <w:tc>
          <w:tcPr>
            <w:tcW w:w="1544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8.197.364</w:t>
            </w:r>
          </w:p>
        </w:tc>
        <w:tc>
          <w:tcPr>
            <w:tcW w:w="1540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7.661.539</w:t>
            </w:r>
          </w:p>
        </w:tc>
        <w:tc>
          <w:tcPr>
            <w:tcW w:w="1543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535.825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6931B2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Përmirësimi i mjedisit jetësor përmes rregullimit të koritave të lumit të lumit </w:t>
            </w:r>
            <w:proofErr w:type="spellStart"/>
            <w:r>
              <w:rPr>
                <w:sz w:val="16"/>
                <w:szCs w:val="16"/>
              </w:rPr>
              <w:t>Luda</w:t>
            </w:r>
            <w:proofErr w:type="spellEnd"/>
            <w:r>
              <w:rPr>
                <w:sz w:val="16"/>
                <w:szCs w:val="16"/>
              </w:rPr>
              <w:t xml:space="preserve"> Mara komuna e </w:t>
            </w:r>
            <w:proofErr w:type="spellStart"/>
            <w:r>
              <w:rPr>
                <w:sz w:val="16"/>
                <w:szCs w:val="16"/>
              </w:rPr>
              <w:t>Kavadarcit</w:t>
            </w:r>
            <w:proofErr w:type="spellEnd"/>
          </w:p>
        </w:tc>
        <w:tc>
          <w:tcPr>
            <w:tcW w:w="1540" w:type="dxa"/>
          </w:tcPr>
          <w:p w:rsidR="00CA7842" w:rsidRPr="005552EE" w:rsidRDefault="00521A9C" w:rsidP="003D67E9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Qendra për zhvillim të rajonit të planifikuar </w:t>
            </w:r>
            <w:r w:rsidR="003D67E9" w:rsidRPr="005552EE">
              <w:rPr>
                <w:sz w:val="16"/>
                <w:szCs w:val="16"/>
              </w:rPr>
              <w:t>i Vardarit</w:t>
            </w:r>
          </w:p>
        </w:tc>
        <w:tc>
          <w:tcPr>
            <w:tcW w:w="1544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9.629.433</w:t>
            </w:r>
          </w:p>
        </w:tc>
        <w:tc>
          <w:tcPr>
            <w:tcW w:w="1540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9.000.000</w:t>
            </w:r>
          </w:p>
        </w:tc>
        <w:tc>
          <w:tcPr>
            <w:tcW w:w="1543" w:type="dxa"/>
          </w:tcPr>
          <w:p w:rsidR="00CA7842" w:rsidRPr="005552EE" w:rsidRDefault="0051703B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629.433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FB7BB7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3</w:t>
            </w:r>
          </w:p>
        </w:tc>
        <w:tc>
          <w:tcPr>
            <w:tcW w:w="2545" w:type="dxa"/>
          </w:tcPr>
          <w:p w:rsidR="00CA7842" w:rsidRPr="005552EE" w:rsidRDefault="00A102C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Ndërtimi i infrastrukturës komunale në fshatin të vjetër të verës </w:t>
            </w:r>
            <w:proofErr w:type="spellStart"/>
            <w:r>
              <w:rPr>
                <w:sz w:val="16"/>
                <w:szCs w:val="16"/>
              </w:rPr>
              <w:t>Klisura.fsh.Klisura</w:t>
            </w:r>
            <w:proofErr w:type="spellEnd"/>
            <w:r>
              <w:rPr>
                <w:sz w:val="16"/>
                <w:szCs w:val="16"/>
              </w:rPr>
              <w:t xml:space="preserve"> komuna e </w:t>
            </w:r>
            <w:proofErr w:type="spellStart"/>
            <w:r>
              <w:rPr>
                <w:sz w:val="16"/>
                <w:szCs w:val="16"/>
              </w:rPr>
              <w:t>Demir</w:t>
            </w:r>
            <w:proofErr w:type="spellEnd"/>
            <w:r>
              <w:rPr>
                <w:sz w:val="16"/>
                <w:szCs w:val="16"/>
              </w:rPr>
              <w:t xml:space="preserve"> Kapisë(ujësjellës faza e dytë)</w:t>
            </w:r>
          </w:p>
        </w:tc>
        <w:tc>
          <w:tcPr>
            <w:tcW w:w="1540" w:type="dxa"/>
          </w:tcPr>
          <w:p w:rsidR="00CA7842" w:rsidRPr="005552EE" w:rsidRDefault="002F7231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 xml:space="preserve">Qendra për zhvillim të rajonit të planifikuar </w:t>
            </w:r>
            <w:r w:rsidR="003D67E9" w:rsidRPr="005552EE">
              <w:rPr>
                <w:sz w:val="16"/>
                <w:szCs w:val="16"/>
              </w:rPr>
              <w:t>i Vardarit</w:t>
            </w:r>
          </w:p>
        </w:tc>
        <w:tc>
          <w:tcPr>
            <w:tcW w:w="1544" w:type="dxa"/>
          </w:tcPr>
          <w:p w:rsidR="00CA7842" w:rsidRPr="005552EE" w:rsidRDefault="00A102C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457.608</w:t>
            </w:r>
          </w:p>
        </w:tc>
        <w:tc>
          <w:tcPr>
            <w:tcW w:w="1540" w:type="dxa"/>
          </w:tcPr>
          <w:p w:rsidR="00CA7842" w:rsidRPr="005552EE" w:rsidRDefault="00A102C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422.865</w:t>
            </w:r>
          </w:p>
        </w:tc>
        <w:tc>
          <w:tcPr>
            <w:tcW w:w="1543" w:type="dxa"/>
          </w:tcPr>
          <w:p w:rsidR="00CA7842" w:rsidRPr="005552EE" w:rsidRDefault="00A102CD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34.743</w:t>
            </w:r>
          </w:p>
        </w:tc>
      </w:tr>
      <w:tr w:rsidR="002459FB" w:rsidRPr="005552EE" w:rsidTr="00774C1A">
        <w:trPr>
          <w:trHeight w:val="60"/>
        </w:trPr>
        <w:tc>
          <w:tcPr>
            <w:tcW w:w="924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9FB" w:rsidRPr="005552EE" w:rsidRDefault="002459FB" w:rsidP="00254378">
            <w:pPr>
              <w:jc w:val="center"/>
              <w:rPr>
                <w:sz w:val="16"/>
                <w:szCs w:val="16"/>
              </w:rPr>
            </w:pPr>
          </w:p>
        </w:tc>
      </w:tr>
      <w:tr w:rsidR="008C39A4" w:rsidRPr="005552EE" w:rsidTr="002459FB">
        <w:tc>
          <w:tcPr>
            <w:tcW w:w="4616" w:type="dxa"/>
            <w:gridSpan w:val="3"/>
            <w:tcBorders>
              <w:top w:val="single" w:sz="4" w:space="0" w:color="auto"/>
            </w:tcBorders>
          </w:tcPr>
          <w:p w:rsidR="008C39A4" w:rsidRPr="005552EE" w:rsidRDefault="008C39A4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Mjetet e përgjithshme</w:t>
            </w:r>
          </w:p>
        </w:tc>
        <w:tc>
          <w:tcPr>
            <w:tcW w:w="1544" w:type="dxa"/>
          </w:tcPr>
          <w:p w:rsidR="008C39A4" w:rsidRPr="005552EE" w:rsidRDefault="008C39A4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26.359.384</w:t>
            </w:r>
          </w:p>
        </w:tc>
        <w:tc>
          <w:tcPr>
            <w:tcW w:w="1540" w:type="dxa"/>
          </w:tcPr>
          <w:p w:rsidR="008C39A4" w:rsidRPr="005552EE" w:rsidRDefault="008C39A4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25.159.384</w:t>
            </w:r>
          </w:p>
        </w:tc>
        <w:tc>
          <w:tcPr>
            <w:tcW w:w="1543" w:type="dxa"/>
          </w:tcPr>
          <w:p w:rsidR="008C39A4" w:rsidRPr="005552EE" w:rsidRDefault="008C39A4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1.200.000</w:t>
            </w:r>
          </w:p>
        </w:tc>
      </w:tr>
      <w:tr w:rsidR="00EE737C" w:rsidRPr="005552EE" w:rsidTr="00693502">
        <w:tc>
          <w:tcPr>
            <w:tcW w:w="9243" w:type="dxa"/>
            <w:gridSpan w:val="6"/>
          </w:tcPr>
          <w:p w:rsidR="00EE737C" w:rsidRPr="005552EE" w:rsidRDefault="00EE737C" w:rsidP="00254378">
            <w:pPr>
              <w:jc w:val="center"/>
              <w:rPr>
                <w:b/>
                <w:sz w:val="16"/>
                <w:szCs w:val="16"/>
              </w:rPr>
            </w:pPr>
            <w:r w:rsidRPr="005552EE">
              <w:rPr>
                <w:b/>
                <w:sz w:val="16"/>
                <w:szCs w:val="16"/>
              </w:rPr>
              <w:t>Rajoni i planifikuar Verilindor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EE737C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CA7842" w:rsidRPr="005552EE" w:rsidRDefault="00774C1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Përmirësimi i kushteve për zhvillim rural ,të turizmit dhe mobilizim në rajonin verilindor faza e dytë</w:t>
            </w:r>
          </w:p>
        </w:tc>
        <w:tc>
          <w:tcPr>
            <w:tcW w:w="1540" w:type="dxa"/>
          </w:tcPr>
          <w:p w:rsidR="00CA7842" w:rsidRPr="005552EE" w:rsidRDefault="00EE737C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Verilindor</w:t>
            </w:r>
          </w:p>
        </w:tc>
        <w:tc>
          <w:tcPr>
            <w:tcW w:w="1544" w:type="dxa"/>
          </w:tcPr>
          <w:p w:rsidR="00CA7842" w:rsidRPr="005552EE" w:rsidRDefault="00774C1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18.448.7069</w:t>
            </w:r>
          </w:p>
        </w:tc>
        <w:tc>
          <w:tcPr>
            <w:tcW w:w="1540" w:type="dxa"/>
          </w:tcPr>
          <w:p w:rsidR="00CA7842" w:rsidRPr="005552EE" w:rsidRDefault="00774C1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17.336.020</w:t>
            </w:r>
          </w:p>
        </w:tc>
        <w:tc>
          <w:tcPr>
            <w:tcW w:w="1543" w:type="dxa"/>
          </w:tcPr>
          <w:p w:rsidR="00CA7842" w:rsidRPr="005552EE" w:rsidRDefault="00774C1A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1.112686</w:t>
            </w:r>
          </w:p>
        </w:tc>
      </w:tr>
      <w:tr w:rsidR="00CA7842" w:rsidRPr="005552EE" w:rsidTr="00541039">
        <w:tc>
          <w:tcPr>
            <w:tcW w:w="531" w:type="dxa"/>
          </w:tcPr>
          <w:p w:rsidR="00CA7842" w:rsidRPr="005552EE" w:rsidRDefault="00EE737C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CA7842" w:rsidRPr="005552EE" w:rsidRDefault="00FE2D62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Mbrojtjen e mjedisit jetësor</w:t>
            </w:r>
          </w:p>
        </w:tc>
        <w:tc>
          <w:tcPr>
            <w:tcW w:w="1540" w:type="dxa"/>
          </w:tcPr>
          <w:p w:rsidR="00CA7842" w:rsidRPr="005552EE" w:rsidRDefault="00EE737C" w:rsidP="00254378">
            <w:pPr>
              <w:jc w:val="center"/>
              <w:rPr>
                <w:sz w:val="16"/>
                <w:szCs w:val="16"/>
              </w:rPr>
            </w:pPr>
            <w:r w:rsidRPr="005552EE">
              <w:rPr>
                <w:sz w:val="16"/>
                <w:szCs w:val="16"/>
              </w:rPr>
              <w:t>Qendra për zhvillim të rajonit të planifikuar Verilindor</w:t>
            </w:r>
          </w:p>
        </w:tc>
        <w:tc>
          <w:tcPr>
            <w:tcW w:w="1544" w:type="dxa"/>
          </w:tcPr>
          <w:p w:rsidR="00CA7842" w:rsidRPr="005552EE" w:rsidRDefault="00FE2D62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3.069.674</w:t>
            </w:r>
          </w:p>
        </w:tc>
        <w:tc>
          <w:tcPr>
            <w:tcW w:w="1540" w:type="dxa"/>
          </w:tcPr>
          <w:p w:rsidR="00CA7842" w:rsidRPr="005552EE" w:rsidRDefault="00FE2D62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2.982.360</w:t>
            </w:r>
          </w:p>
        </w:tc>
        <w:tc>
          <w:tcPr>
            <w:tcW w:w="1543" w:type="dxa"/>
          </w:tcPr>
          <w:p w:rsidR="00CA7842" w:rsidRPr="005552EE" w:rsidRDefault="00FE2D62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87.314</w:t>
            </w:r>
          </w:p>
        </w:tc>
      </w:tr>
      <w:tr w:rsidR="00D42CE9" w:rsidRPr="005552EE" w:rsidTr="00F5455E">
        <w:tc>
          <w:tcPr>
            <w:tcW w:w="531" w:type="dxa"/>
          </w:tcPr>
          <w:p w:rsidR="00D42CE9" w:rsidRPr="005552EE" w:rsidRDefault="00D42CE9" w:rsidP="0025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2"/>
          </w:tcPr>
          <w:p w:rsidR="00D42CE9" w:rsidRPr="005552EE" w:rsidRDefault="00387B39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Mjetet e përgjithshme</w:t>
            </w:r>
          </w:p>
        </w:tc>
        <w:tc>
          <w:tcPr>
            <w:tcW w:w="1544" w:type="dxa"/>
          </w:tcPr>
          <w:p w:rsidR="00D42CE9" w:rsidRPr="005552EE" w:rsidRDefault="00387B39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21.518.380</w:t>
            </w:r>
          </w:p>
        </w:tc>
        <w:tc>
          <w:tcPr>
            <w:tcW w:w="1540" w:type="dxa"/>
          </w:tcPr>
          <w:p w:rsidR="00D42CE9" w:rsidRPr="005552EE" w:rsidRDefault="00387B39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20.318.380</w:t>
            </w:r>
          </w:p>
        </w:tc>
        <w:tc>
          <w:tcPr>
            <w:tcW w:w="1543" w:type="dxa"/>
          </w:tcPr>
          <w:p w:rsidR="00D42CE9" w:rsidRPr="005552EE" w:rsidRDefault="00387B39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</w:tr>
      <w:tr w:rsidR="00D42CE9" w:rsidRPr="005552EE" w:rsidTr="009C252E">
        <w:tc>
          <w:tcPr>
            <w:tcW w:w="9243" w:type="dxa"/>
            <w:gridSpan w:val="6"/>
          </w:tcPr>
          <w:p w:rsidR="00D42CE9" w:rsidRPr="005552EE" w:rsidRDefault="00C53AE9" w:rsidP="0025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Mjetet e përgjithshme për financimin e projekteve mbi zhvillimin e rajoneve </w:t>
            </w:r>
            <w:proofErr w:type="spellStart"/>
            <w:r>
              <w:rPr>
                <w:sz w:val="16"/>
                <w:szCs w:val="16"/>
              </w:rPr>
              <w:t>planore</w:t>
            </w:r>
            <w:proofErr w:type="spellEnd"/>
            <w:r>
              <w:rPr>
                <w:sz w:val="16"/>
                <w:szCs w:val="16"/>
              </w:rPr>
              <w:t xml:space="preserve">-109.086.201 </w:t>
            </w:r>
            <w:proofErr w:type="spellStart"/>
            <w:r>
              <w:rPr>
                <w:sz w:val="16"/>
                <w:szCs w:val="16"/>
              </w:rPr>
              <w:t>denar</w:t>
            </w:r>
            <w:proofErr w:type="spellEnd"/>
          </w:p>
        </w:tc>
      </w:tr>
    </w:tbl>
    <w:p w:rsidR="00CA7842" w:rsidRPr="005552EE" w:rsidRDefault="00CA7842" w:rsidP="00254378">
      <w:pPr>
        <w:jc w:val="center"/>
        <w:rPr>
          <w:sz w:val="16"/>
          <w:szCs w:val="16"/>
        </w:rPr>
      </w:pPr>
    </w:p>
    <w:sectPr w:rsidR="00CA7842" w:rsidRPr="005552EE" w:rsidSect="0047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7F" w:rsidRDefault="0028277F" w:rsidP="00DD5C48">
      <w:pPr>
        <w:spacing w:after="0" w:line="240" w:lineRule="auto"/>
      </w:pPr>
      <w:r>
        <w:separator/>
      </w:r>
    </w:p>
  </w:endnote>
  <w:endnote w:type="continuationSeparator" w:id="0">
    <w:p w:rsidR="0028277F" w:rsidRDefault="0028277F" w:rsidP="00DD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7F" w:rsidRDefault="0028277F" w:rsidP="00DD5C48">
      <w:pPr>
        <w:spacing w:after="0" w:line="240" w:lineRule="auto"/>
      </w:pPr>
      <w:r>
        <w:separator/>
      </w:r>
    </w:p>
  </w:footnote>
  <w:footnote w:type="continuationSeparator" w:id="0">
    <w:p w:rsidR="0028277F" w:rsidRDefault="0028277F" w:rsidP="00DD5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00"/>
    <w:rsid w:val="00001292"/>
    <w:rsid w:val="000155D0"/>
    <w:rsid w:val="00021A22"/>
    <w:rsid w:val="0002316D"/>
    <w:rsid w:val="00032AE0"/>
    <w:rsid w:val="000365BF"/>
    <w:rsid w:val="0005480C"/>
    <w:rsid w:val="00054D7B"/>
    <w:rsid w:val="000558CD"/>
    <w:rsid w:val="00067128"/>
    <w:rsid w:val="00075EC2"/>
    <w:rsid w:val="00080D35"/>
    <w:rsid w:val="00097FE3"/>
    <w:rsid w:val="000A7232"/>
    <w:rsid w:val="000B0775"/>
    <w:rsid w:val="000C06CD"/>
    <w:rsid w:val="000C0FB8"/>
    <w:rsid w:val="000D418E"/>
    <w:rsid w:val="000D6D5C"/>
    <w:rsid w:val="000F26CC"/>
    <w:rsid w:val="000F489C"/>
    <w:rsid w:val="00101A3D"/>
    <w:rsid w:val="00113A4D"/>
    <w:rsid w:val="00121081"/>
    <w:rsid w:val="0012461F"/>
    <w:rsid w:val="00132F5D"/>
    <w:rsid w:val="00151AB9"/>
    <w:rsid w:val="00160D3D"/>
    <w:rsid w:val="001A7995"/>
    <w:rsid w:val="001C2BC2"/>
    <w:rsid w:val="001C7276"/>
    <w:rsid w:val="00205E28"/>
    <w:rsid w:val="002459FB"/>
    <w:rsid w:val="00254378"/>
    <w:rsid w:val="0028277F"/>
    <w:rsid w:val="00284780"/>
    <w:rsid w:val="0029603C"/>
    <w:rsid w:val="002A5B89"/>
    <w:rsid w:val="002E3183"/>
    <w:rsid w:val="002F7231"/>
    <w:rsid w:val="003032EE"/>
    <w:rsid w:val="00304568"/>
    <w:rsid w:val="00304F5E"/>
    <w:rsid w:val="00305BFD"/>
    <w:rsid w:val="00310B00"/>
    <w:rsid w:val="003121F2"/>
    <w:rsid w:val="00315288"/>
    <w:rsid w:val="003214C5"/>
    <w:rsid w:val="003239FB"/>
    <w:rsid w:val="003544BE"/>
    <w:rsid w:val="00372969"/>
    <w:rsid w:val="00376F97"/>
    <w:rsid w:val="00377BF2"/>
    <w:rsid w:val="00387B39"/>
    <w:rsid w:val="0039181F"/>
    <w:rsid w:val="003C1579"/>
    <w:rsid w:val="003D19A8"/>
    <w:rsid w:val="003D2C62"/>
    <w:rsid w:val="003D676B"/>
    <w:rsid w:val="003D67E9"/>
    <w:rsid w:val="004024FF"/>
    <w:rsid w:val="00417BA3"/>
    <w:rsid w:val="0043026F"/>
    <w:rsid w:val="0043518A"/>
    <w:rsid w:val="0043603F"/>
    <w:rsid w:val="00452D3E"/>
    <w:rsid w:val="0047447F"/>
    <w:rsid w:val="00481C1A"/>
    <w:rsid w:val="00491571"/>
    <w:rsid w:val="004949CC"/>
    <w:rsid w:val="00496B1B"/>
    <w:rsid w:val="004A4E4C"/>
    <w:rsid w:val="004B1F05"/>
    <w:rsid w:val="004C7B0C"/>
    <w:rsid w:val="004D1DAB"/>
    <w:rsid w:val="00507FE2"/>
    <w:rsid w:val="0051703B"/>
    <w:rsid w:val="00521A9C"/>
    <w:rsid w:val="00536ABF"/>
    <w:rsid w:val="00541039"/>
    <w:rsid w:val="005535A5"/>
    <w:rsid w:val="005552EE"/>
    <w:rsid w:val="00556A39"/>
    <w:rsid w:val="0056064E"/>
    <w:rsid w:val="00590CBF"/>
    <w:rsid w:val="005A0EF0"/>
    <w:rsid w:val="005E41A7"/>
    <w:rsid w:val="00643057"/>
    <w:rsid w:val="006447A3"/>
    <w:rsid w:val="0064572E"/>
    <w:rsid w:val="00645BC7"/>
    <w:rsid w:val="006931B2"/>
    <w:rsid w:val="006B2686"/>
    <w:rsid w:val="006D35A4"/>
    <w:rsid w:val="006F42EC"/>
    <w:rsid w:val="006F6A8F"/>
    <w:rsid w:val="006F723C"/>
    <w:rsid w:val="0073269C"/>
    <w:rsid w:val="00744967"/>
    <w:rsid w:val="007453D1"/>
    <w:rsid w:val="00753FCA"/>
    <w:rsid w:val="007657C1"/>
    <w:rsid w:val="00765CBF"/>
    <w:rsid w:val="00774C1A"/>
    <w:rsid w:val="007776F2"/>
    <w:rsid w:val="007910E7"/>
    <w:rsid w:val="007B40C6"/>
    <w:rsid w:val="007B7B88"/>
    <w:rsid w:val="007C164D"/>
    <w:rsid w:val="007C58EB"/>
    <w:rsid w:val="007D53E3"/>
    <w:rsid w:val="007E7003"/>
    <w:rsid w:val="007F72BB"/>
    <w:rsid w:val="007F7D20"/>
    <w:rsid w:val="00826F89"/>
    <w:rsid w:val="00852462"/>
    <w:rsid w:val="0086025A"/>
    <w:rsid w:val="00884EF4"/>
    <w:rsid w:val="008A4A6C"/>
    <w:rsid w:val="008B4B95"/>
    <w:rsid w:val="008B61E8"/>
    <w:rsid w:val="008C39A4"/>
    <w:rsid w:val="0094333D"/>
    <w:rsid w:val="00945C2D"/>
    <w:rsid w:val="009467EB"/>
    <w:rsid w:val="00951E22"/>
    <w:rsid w:val="009806E5"/>
    <w:rsid w:val="00983EE5"/>
    <w:rsid w:val="00990EF5"/>
    <w:rsid w:val="00991783"/>
    <w:rsid w:val="009A7D40"/>
    <w:rsid w:val="009B0905"/>
    <w:rsid w:val="009D5114"/>
    <w:rsid w:val="009D690C"/>
    <w:rsid w:val="009E4DD1"/>
    <w:rsid w:val="009F03C1"/>
    <w:rsid w:val="00A0428D"/>
    <w:rsid w:val="00A102CD"/>
    <w:rsid w:val="00A27805"/>
    <w:rsid w:val="00A61401"/>
    <w:rsid w:val="00A737FC"/>
    <w:rsid w:val="00A80DE7"/>
    <w:rsid w:val="00A92C1B"/>
    <w:rsid w:val="00AB5EBD"/>
    <w:rsid w:val="00AF5384"/>
    <w:rsid w:val="00B06BDB"/>
    <w:rsid w:val="00B2767D"/>
    <w:rsid w:val="00B600D3"/>
    <w:rsid w:val="00B61DF9"/>
    <w:rsid w:val="00C06666"/>
    <w:rsid w:val="00C16B3D"/>
    <w:rsid w:val="00C23D0A"/>
    <w:rsid w:val="00C33DCA"/>
    <w:rsid w:val="00C36076"/>
    <w:rsid w:val="00C53AE9"/>
    <w:rsid w:val="00C677C0"/>
    <w:rsid w:val="00C83037"/>
    <w:rsid w:val="00C9509F"/>
    <w:rsid w:val="00CA2C2E"/>
    <w:rsid w:val="00CA7842"/>
    <w:rsid w:val="00CC4B23"/>
    <w:rsid w:val="00CE0D99"/>
    <w:rsid w:val="00D1360F"/>
    <w:rsid w:val="00D23FED"/>
    <w:rsid w:val="00D42CE9"/>
    <w:rsid w:val="00D723FB"/>
    <w:rsid w:val="00DA2B63"/>
    <w:rsid w:val="00DA72A1"/>
    <w:rsid w:val="00DB2188"/>
    <w:rsid w:val="00DD5C48"/>
    <w:rsid w:val="00DE4256"/>
    <w:rsid w:val="00E17508"/>
    <w:rsid w:val="00E22551"/>
    <w:rsid w:val="00E4324F"/>
    <w:rsid w:val="00E67BBA"/>
    <w:rsid w:val="00E80B56"/>
    <w:rsid w:val="00E819A9"/>
    <w:rsid w:val="00E851ED"/>
    <w:rsid w:val="00EA1985"/>
    <w:rsid w:val="00EA745F"/>
    <w:rsid w:val="00ED0986"/>
    <w:rsid w:val="00EE737C"/>
    <w:rsid w:val="00EF434A"/>
    <w:rsid w:val="00F135C8"/>
    <w:rsid w:val="00F20BF2"/>
    <w:rsid w:val="00F3079A"/>
    <w:rsid w:val="00F415D8"/>
    <w:rsid w:val="00F8057C"/>
    <w:rsid w:val="00FB7BB7"/>
    <w:rsid w:val="00FE2D62"/>
    <w:rsid w:val="00FE64AF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0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10B00"/>
  </w:style>
  <w:style w:type="table" w:styleId="TableGrid">
    <w:name w:val="Table Grid"/>
    <w:basedOn w:val="TableNormal"/>
    <w:uiPriority w:val="59"/>
    <w:rsid w:val="00CA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C48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DD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C48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E385-B43F-4185-BE67-A721877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ASTRA</cp:lastModifiedBy>
  <cp:revision>156</cp:revision>
  <dcterms:created xsi:type="dcterms:W3CDTF">2016-05-11T12:00:00Z</dcterms:created>
  <dcterms:modified xsi:type="dcterms:W3CDTF">2017-07-21T08:03:00Z</dcterms:modified>
</cp:coreProperties>
</file>